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87376" w14:textId="77777777" w:rsidR="001B3968" w:rsidRPr="00BA031C" w:rsidRDefault="00893BDA" w:rsidP="00BA031C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Et s</w:t>
      </w:r>
      <w:bookmarkStart w:id="0" w:name="_GoBack"/>
      <w:bookmarkEnd w:id="0"/>
      <w:r>
        <w:rPr>
          <w:rFonts w:ascii="Times New Roman" w:hAnsi="Times New Roman" w:cs="Times New Roman"/>
          <w:sz w:val="56"/>
          <w:szCs w:val="56"/>
        </w:rPr>
        <w:t>upermenneske - supert?</w:t>
      </w:r>
    </w:p>
    <w:p w14:paraId="5E022F30" w14:textId="77777777" w:rsidR="00BA031C" w:rsidRDefault="00C33D35" w:rsidP="00BA03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Iløpet av de siste århundrene har </w:t>
      </w:r>
      <w:r w:rsidR="00F27445">
        <w:rPr>
          <w:rFonts w:ascii="Times New Roman" w:hAnsi="Times New Roman" w:cs="Times New Roman"/>
        </w:rPr>
        <w:t xml:space="preserve">det kommet teknologiske oppfinnelser </w:t>
      </w:r>
      <w:r w:rsidR="00A13E0D">
        <w:rPr>
          <w:rFonts w:ascii="Times New Roman" w:hAnsi="Times New Roman" w:cs="Times New Roman"/>
        </w:rPr>
        <w:t xml:space="preserve">som tidligere var utenkelige, </w:t>
      </w:r>
      <w:r w:rsidR="008F6B83">
        <w:rPr>
          <w:rFonts w:ascii="Times New Roman" w:hAnsi="Times New Roman" w:cs="Times New Roman"/>
        </w:rPr>
        <w:t xml:space="preserve">og som har formet </w:t>
      </w:r>
      <w:r w:rsidR="00634AFD">
        <w:rPr>
          <w:rFonts w:ascii="Times New Roman" w:hAnsi="Times New Roman" w:cs="Times New Roman"/>
        </w:rPr>
        <w:t>menneskers liv og virke.</w:t>
      </w:r>
      <w:r w:rsidR="00C647BE">
        <w:rPr>
          <w:rFonts w:ascii="Times New Roman" w:hAnsi="Times New Roman" w:cs="Times New Roman"/>
        </w:rPr>
        <w:t xml:space="preserve"> Et eksempel på en slik teknologi-eksplosjon, og også </w:t>
      </w:r>
      <w:r w:rsidR="00F73F7A">
        <w:rPr>
          <w:rFonts w:ascii="Times New Roman" w:hAnsi="Times New Roman" w:cs="Times New Roman"/>
        </w:rPr>
        <w:t>på mange måter</w:t>
      </w:r>
      <w:r w:rsidR="00C647BE">
        <w:rPr>
          <w:rFonts w:ascii="Times New Roman" w:hAnsi="Times New Roman" w:cs="Times New Roman"/>
        </w:rPr>
        <w:t xml:space="preserve"> startskuddet for det,</w:t>
      </w:r>
      <w:r w:rsidR="007E205F">
        <w:rPr>
          <w:rFonts w:ascii="Times New Roman" w:hAnsi="Times New Roman" w:cs="Times New Roman"/>
        </w:rPr>
        <w:t xml:space="preserve"> er den industrielle revolusjon. </w:t>
      </w:r>
      <w:r w:rsidR="00B52EE3">
        <w:rPr>
          <w:rFonts w:ascii="Times New Roman" w:hAnsi="Times New Roman" w:cs="Times New Roman"/>
        </w:rPr>
        <w:t xml:space="preserve">Gjennom bruk av maskiner </w:t>
      </w:r>
      <w:r w:rsidR="0011185D">
        <w:rPr>
          <w:rFonts w:ascii="Times New Roman" w:hAnsi="Times New Roman" w:cs="Times New Roman"/>
        </w:rPr>
        <w:t>effektiviserte og forbedret en produksjonen av ulike varer, og industrisamfunnet var med ett et faktum.</w:t>
      </w:r>
      <w:r w:rsidR="00942BC8">
        <w:rPr>
          <w:rFonts w:ascii="Times New Roman" w:hAnsi="Times New Roman" w:cs="Times New Roman"/>
        </w:rPr>
        <w:t xml:space="preserve"> Dette førte mennesket inn i en </w:t>
      </w:r>
      <w:r w:rsidR="002630CD">
        <w:rPr>
          <w:rFonts w:ascii="Times New Roman" w:hAnsi="Times New Roman" w:cs="Times New Roman"/>
        </w:rPr>
        <w:t xml:space="preserve">ny epoke som en kaller moderniteten. </w:t>
      </w:r>
      <w:r w:rsidR="00347B36">
        <w:rPr>
          <w:rFonts w:ascii="Times New Roman" w:hAnsi="Times New Roman" w:cs="Times New Roman"/>
        </w:rPr>
        <w:t xml:space="preserve">Moderniteten er en tid preget av </w:t>
      </w:r>
      <w:r w:rsidR="00356B6E">
        <w:rPr>
          <w:rFonts w:ascii="Times New Roman" w:hAnsi="Times New Roman" w:cs="Times New Roman"/>
        </w:rPr>
        <w:t>industrialisering, fornuftstro, individualisering, framskrittstro og differensiering</w:t>
      </w:r>
      <w:r w:rsidR="00936CB3">
        <w:rPr>
          <w:rStyle w:val="Fotnotereferanse"/>
          <w:rFonts w:ascii="Times New Roman" w:hAnsi="Times New Roman" w:cs="Times New Roman"/>
        </w:rPr>
        <w:footnoteReference w:id="1"/>
      </w:r>
      <w:r w:rsidR="00356B6E">
        <w:rPr>
          <w:rFonts w:ascii="Times New Roman" w:hAnsi="Times New Roman" w:cs="Times New Roman"/>
        </w:rPr>
        <w:t>.</w:t>
      </w:r>
      <w:r w:rsidR="006A1928">
        <w:rPr>
          <w:rFonts w:ascii="Times New Roman" w:hAnsi="Times New Roman" w:cs="Times New Roman"/>
        </w:rPr>
        <w:t xml:space="preserve"> I denne gryten av teknologijag </w:t>
      </w:r>
      <w:r w:rsidR="00A53F13">
        <w:rPr>
          <w:rFonts w:ascii="Times New Roman" w:hAnsi="Times New Roman" w:cs="Times New Roman"/>
        </w:rPr>
        <w:t xml:space="preserve">og framskrittstro </w:t>
      </w:r>
      <w:r w:rsidR="0053450C">
        <w:rPr>
          <w:rFonts w:ascii="Times New Roman" w:hAnsi="Times New Roman" w:cs="Times New Roman"/>
        </w:rPr>
        <w:t xml:space="preserve">har </w:t>
      </w:r>
      <w:r w:rsidR="00A442DB">
        <w:rPr>
          <w:rFonts w:ascii="Times New Roman" w:hAnsi="Times New Roman" w:cs="Times New Roman"/>
        </w:rPr>
        <w:t xml:space="preserve">mennesket dratt til månen, </w:t>
      </w:r>
      <w:r w:rsidR="002E37D7">
        <w:rPr>
          <w:rFonts w:ascii="Times New Roman" w:hAnsi="Times New Roman" w:cs="Times New Roman"/>
        </w:rPr>
        <w:t xml:space="preserve">fyrt av atombomber </w:t>
      </w:r>
      <w:r w:rsidR="00595CFE">
        <w:rPr>
          <w:rFonts w:ascii="Times New Roman" w:hAnsi="Times New Roman" w:cs="Times New Roman"/>
        </w:rPr>
        <w:t xml:space="preserve">og </w:t>
      </w:r>
      <w:r w:rsidR="00EE5AAA">
        <w:rPr>
          <w:rFonts w:ascii="Times New Roman" w:hAnsi="Times New Roman" w:cs="Times New Roman"/>
        </w:rPr>
        <w:t xml:space="preserve">bygget </w:t>
      </w:r>
      <w:r w:rsidR="000D2758">
        <w:rPr>
          <w:rFonts w:ascii="Times New Roman" w:hAnsi="Times New Roman" w:cs="Times New Roman"/>
        </w:rPr>
        <w:t>svære bygninger som skraper mot skyene</w:t>
      </w:r>
      <w:r w:rsidR="00394873">
        <w:rPr>
          <w:rFonts w:ascii="Times New Roman" w:hAnsi="Times New Roman" w:cs="Times New Roman"/>
        </w:rPr>
        <w:t>.</w:t>
      </w:r>
      <w:r w:rsidR="00DC54EA">
        <w:rPr>
          <w:rFonts w:ascii="Times New Roman" w:hAnsi="Times New Roman" w:cs="Times New Roman"/>
        </w:rPr>
        <w:t xml:space="preserve"> </w:t>
      </w:r>
      <w:r w:rsidR="00086FEA">
        <w:rPr>
          <w:rFonts w:ascii="Times New Roman" w:hAnsi="Times New Roman" w:cs="Times New Roman"/>
        </w:rPr>
        <w:t xml:space="preserve">En har funnet kuren mot sykdommer som tuberkulose og </w:t>
      </w:r>
      <w:r w:rsidR="00AA7D6B">
        <w:rPr>
          <w:rFonts w:ascii="Times New Roman" w:hAnsi="Times New Roman" w:cs="Times New Roman"/>
        </w:rPr>
        <w:t xml:space="preserve">lepra, og </w:t>
      </w:r>
      <w:r w:rsidR="00BC4185">
        <w:rPr>
          <w:rFonts w:ascii="Times New Roman" w:hAnsi="Times New Roman" w:cs="Times New Roman"/>
        </w:rPr>
        <w:t xml:space="preserve">mennesker </w:t>
      </w:r>
      <w:r w:rsidR="001662E7">
        <w:rPr>
          <w:rFonts w:ascii="Times New Roman" w:hAnsi="Times New Roman" w:cs="Times New Roman"/>
        </w:rPr>
        <w:t xml:space="preserve">blir takket være ny </w:t>
      </w:r>
      <w:r w:rsidR="00AE75A5">
        <w:rPr>
          <w:rFonts w:ascii="Times New Roman" w:hAnsi="Times New Roman" w:cs="Times New Roman"/>
        </w:rPr>
        <w:t xml:space="preserve">medisinsk kunnskap eldre enn tidligere; i Vesten </w:t>
      </w:r>
      <w:r w:rsidR="00DE35C1">
        <w:rPr>
          <w:rFonts w:ascii="Times New Roman" w:hAnsi="Times New Roman" w:cs="Times New Roman"/>
        </w:rPr>
        <w:t>kan vi</w:t>
      </w:r>
      <w:r w:rsidR="00AE75A5">
        <w:rPr>
          <w:rFonts w:ascii="Times New Roman" w:hAnsi="Times New Roman" w:cs="Times New Roman"/>
        </w:rPr>
        <w:t xml:space="preserve"> i dag</w:t>
      </w:r>
      <w:r w:rsidR="00DE35C1">
        <w:rPr>
          <w:rFonts w:ascii="Times New Roman" w:hAnsi="Times New Roman" w:cs="Times New Roman"/>
        </w:rPr>
        <w:t xml:space="preserve"> forvente å bli dobbelt så gamle som våre slektninger på 1800-tallet</w:t>
      </w:r>
      <w:r w:rsidR="00004564">
        <w:rPr>
          <w:rStyle w:val="Fotnotereferanse"/>
          <w:rFonts w:ascii="Times New Roman" w:hAnsi="Times New Roman" w:cs="Times New Roman"/>
        </w:rPr>
        <w:footnoteReference w:id="2"/>
      </w:r>
      <w:r w:rsidR="00DE35C1">
        <w:rPr>
          <w:rFonts w:ascii="Times New Roman" w:hAnsi="Times New Roman" w:cs="Times New Roman"/>
        </w:rPr>
        <w:t xml:space="preserve">. </w:t>
      </w:r>
      <w:r w:rsidR="001824D6">
        <w:rPr>
          <w:rFonts w:ascii="Times New Roman" w:hAnsi="Times New Roman" w:cs="Times New Roman"/>
        </w:rPr>
        <w:t xml:space="preserve">Dette er vel og bra, men </w:t>
      </w:r>
      <w:r w:rsidR="00EF175B">
        <w:rPr>
          <w:rFonts w:ascii="Times New Roman" w:hAnsi="Times New Roman" w:cs="Times New Roman"/>
        </w:rPr>
        <w:t>noen ønsker å forlenge livet enda noe mer</w:t>
      </w:r>
      <w:r w:rsidR="002A1CDD">
        <w:rPr>
          <w:rFonts w:ascii="Times New Roman" w:hAnsi="Times New Roman" w:cs="Times New Roman"/>
        </w:rPr>
        <w:t xml:space="preserve">; </w:t>
      </w:r>
      <w:r w:rsidR="00E477B6">
        <w:rPr>
          <w:rFonts w:ascii="Times New Roman" w:hAnsi="Times New Roman" w:cs="Times New Roman"/>
        </w:rPr>
        <w:t xml:space="preserve">de prater om å laste hjernen sin inn på en computer, for slik å leve evig. </w:t>
      </w:r>
      <w:r w:rsidR="00234AFC">
        <w:rPr>
          <w:rFonts w:ascii="Times New Roman" w:hAnsi="Times New Roman" w:cs="Times New Roman"/>
        </w:rPr>
        <w:t xml:space="preserve">De kalles transhumanister, og </w:t>
      </w:r>
      <w:r w:rsidR="00E549AB">
        <w:rPr>
          <w:rFonts w:ascii="Times New Roman" w:hAnsi="Times New Roman" w:cs="Times New Roman"/>
        </w:rPr>
        <w:t>de har store tanker om hva teknologien kan få til i årene framover.</w:t>
      </w:r>
    </w:p>
    <w:p w14:paraId="14D91C8E" w14:textId="77777777" w:rsidR="00F931FF" w:rsidRPr="00CF0968" w:rsidRDefault="00F931FF" w:rsidP="00BA031C">
      <w:pPr>
        <w:spacing w:line="360" w:lineRule="auto"/>
        <w:rPr>
          <w:rFonts w:ascii="Times New Roman" w:hAnsi="Times New Roman" w:cs="Times New Roman"/>
        </w:rPr>
      </w:pPr>
    </w:p>
    <w:p w14:paraId="68293E70" w14:textId="77777777" w:rsidR="00F931FF" w:rsidRDefault="00CF0968" w:rsidP="00CF0968">
      <w:pPr>
        <w:tabs>
          <w:tab w:val="left" w:pos="6628"/>
        </w:tabs>
        <w:spacing w:line="360" w:lineRule="auto"/>
        <w:rPr>
          <w:rFonts w:ascii="Times New Roman" w:hAnsi="Times New Roman"/>
        </w:rPr>
      </w:pPr>
      <w:r w:rsidRPr="00CF0968">
        <w:rPr>
          <w:rFonts w:ascii="Times New Roman" w:hAnsi="Times New Roman"/>
        </w:rPr>
        <w:t>Transhumanisme</w:t>
      </w:r>
      <w:r>
        <w:rPr>
          <w:rFonts w:ascii="Times New Roman" w:hAnsi="Times New Roman"/>
        </w:rPr>
        <w:t xml:space="preserve"> er en internasjonal og intellektuell bevegelse som ønsker å bedre mennesket og dets liv gjennom bruk av ny teknologi.</w:t>
      </w:r>
      <w:r>
        <w:rPr>
          <w:rStyle w:val="Fotnotereferanse"/>
          <w:rFonts w:ascii="Times New Roman" w:hAnsi="Times New Roman"/>
        </w:rPr>
        <w:footnoteReference w:id="3"/>
      </w:r>
      <w:r>
        <w:rPr>
          <w:rFonts w:ascii="Times New Roman" w:hAnsi="Times New Roman"/>
        </w:rPr>
        <w:t xml:space="preserve"> Ulike mål en da har er forlenget levetid, høyere intelligens og et økt lykkenivå.</w:t>
      </w:r>
      <w:r>
        <w:rPr>
          <w:rStyle w:val="Fotnotereferanse"/>
          <w:rFonts w:ascii="Times New Roman" w:hAnsi="Times New Roman"/>
        </w:rPr>
        <w:footnoteReference w:id="4"/>
      </w:r>
      <w:r>
        <w:rPr>
          <w:rFonts w:ascii="Times New Roman" w:hAnsi="Times New Roman"/>
        </w:rPr>
        <w:t xml:space="preserve"> </w:t>
      </w:r>
      <w:r w:rsidR="007026CE">
        <w:rPr>
          <w:rFonts w:ascii="Times New Roman" w:hAnsi="Times New Roman"/>
        </w:rPr>
        <w:t xml:space="preserve">Forlenget levetid skal en kunne oppnå gjennom nevnte hjerneopplastning, </w:t>
      </w:r>
      <w:r w:rsidR="00C7612A">
        <w:rPr>
          <w:rFonts w:ascii="Times New Roman" w:hAnsi="Times New Roman"/>
        </w:rPr>
        <w:t xml:space="preserve">men en prater også om å øke intelligens gjennom å operere inn en chip i hjernen, eller </w:t>
      </w:r>
      <w:r w:rsidR="005C48EC">
        <w:rPr>
          <w:rFonts w:ascii="Times New Roman" w:hAnsi="Times New Roman"/>
        </w:rPr>
        <w:t>å genmanipulere fostere slik at de får mindre sjanse for å bli deprimerte</w:t>
      </w:r>
      <w:r w:rsidR="007201B2">
        <w:rPr>
          <w:rFonts w:ascii="Times New Roman" w:hAnsi="Times New Roman"/>
        </w:rPr>
        <w:t xml:space="preserve"> mennesker</w:t>
      </w:r>
      <w:r w:rsidR="00F73E6C">
        <w:rPr>
          <w:rStyle w:val="Fotnotereferanse"/>
          <w:rFonts w:ascii="Times New Roman" w:hAnsi="Times New Roman"/>
        </w:rPr>
        <w:footnoteReference w:id="5"/>
      </w:r>
      <w:r w:rsidR="005C48EC">
        <w:rPr>
          <w:rFonts w:ascii="Times New Roman" w:hAnsi="Times New Roman"/>
        </w:rPr>
        <w:t>.</w:t>
      </w:r>
      <w:r w:rsidR="00BE087D">
        <w:rPr>
          <w:rFonts w:ascii="Times New Roman" w:hAnsi="Times New Roman"/>
        </w:rPr>
        <w:t xml:space="preserve"> </w:t>
      </w:r>
      <w:r w:rsidR="003F7149">
        <w:rPr>
          <w:rFonts w:ascii="Times New Roman" w:hAnsi="Times New Roman"/>
        </w:rPr>
        <w:t xml:space="preserve">Alle disse </w:t>
      </w:r>
      <w:r w:rsidR="00FB19A0">
        <w:rPr>
          <w:rFonts w:ascii="Times New Roman" w:hAnsi="Times New Roman"/>
        </w:rPr>
        <w:t xml:space="preserve">tiltakene </w:t>
      </w:r>
      <w:r w:rsidR="0043638C">
        <w:rPr>
          <w:rFonts w:ascii="Times New Roman" w:hAnsi="Times New Roman"/>
        </w:rPr>
        <w:t xml:space="preserve">er for mange svært kontroversielle, </w:t>
      </w:r>
      <w:r w:rsidR="00FF3C6F">
        <w:rPr>
          <w:rFonts w:ascii="Times New Roman" w:hAnsi="Times New Roman"/>
        </w:rPr>
        <w:t xml:space="preserve">og flere </w:t>
      </w:r>
      <w:r w:rsidR="005F0382">
        <w:rPr>
          <w:rFonts w:ascii="Times New Roman" w:hAnsi="Times New Roman"/>
        </w:rPr>
        <w:t>peker på at de er unaturlige</w:t>
      </w:r>
      <w:r w:rsidR="009B7E8C">
        <w:rPr>
          <w:rFonts w:ascii="Times New Roman" w:hAnsi="Times New Roman"/>
        </w:rPr>
        <w:t xml:space="preserve"> og </w:t>
      </w:r>
      <w:r w:rsidR="00AC460E">
        <w:rPr>
          <w:rFonts w:ascii="Times New Roman" w:hAnsi="Times New Roman"/>
        </w:rPr>
        <w:t xml:space="preserve">forandrer </w:t>
      </w:r>
      <w:r w:rsidR="008752E1">
        <w:rPr>
          <w:rFonts w:ascii="Times New Roman" w:hAnsi="Times New Roman"/>
        </w:rPr>
        <w:t>menneskers væremåte</w:t>
      </w:r>
      <w:r w:rsidR="00B25AB0" w:rsidRPr="00B25AB0">
        <w:rPr>
          <w:rFonts w:ascii="Times New Roman" w:hAnsi="Times New Roman"/>
        </w:rPr>
        <w:t xml:space="preserve"> </w:t>
      </w:r>
      <w:r w:rsidR="00B25AB0">
        <w:rPr>
          <w:rFonts w:ascii="Times New Roman" w:hAnsi="Times New Roman"/>
        </w:rPr>
        <w:t>for radikalt</w:t>
      </w:r>
      <w:r w:rsidR="008752E1">
        <w:rPr>
          <w:rFonts w:ascii="Times New Roman" w:hAnsi="Times New Roman"/>
        </w:rPr>
        <w:t>.</w:t>
      </w:r>
      <w:r w:rsidR="001325CD">
        <w:rPr>
          <w:rFonts w:ascii="Times New Roman" w:hAnsi="Times New Roman"/>
        </w:rPr>
        <w:t xml:space="preserve"> </w:t>
      </w:r>
      <w:r w:rsidR="007361AA">
        <w:rPr>
          <w:rFonts w:ascii="Times New Roman" w:hAnsi="Times New Roman"/>
        </w:rPr>
        <w:t xml:space="preserve">Filosof og transhumanist Ole Martin Moen </w:t>
      </w:r>
      <w:r w:rsidR="00877F20">
        <w:rPr>
          <w:rFonts w:ascii="Times New Roman" w:hAnsi="Times New Roman"/>
        </w:rPr>
        <w:t>mener da at det er viktig å huske på at transcenderende teknologier langt fra er noe nytt</w:t>
      </w:r>
      <w:r w:rsidR="00F63438">
        <w:rPr>
          <w:rStyle w:val="Fotnotereferanse"/>
          <w:rFonts w:ascii="Times New Roman" w:hAnsi="Times New Roman"/>
        </w:rPr>
        <w:footnoteReference w:id="6"/>
      </w:r>
      <w:r w:rsidR="00877F20">
        <w:rPr>
          <w:rFonts w:ascii="Times New Roman" w:hAnsi="Times New Roman"/>
        </w:rPr>
        <w:t>,</w:t>
      </w:r>
      <w:r w:rsidR="00F63438">
        <w:rPr>
          <w:rFonts w:ascii="Times New Roman" w:hAnsi="Times New Roman"/>
        </w:rPr>
        <w:t xml:space="preserve"> og viser til hvordan </w:t>
      </w:r>
      <w:r w:rsidR="0072318E">
        <w:rPr>
          <w:rFonts w:ascii="Times New Roman" w:hAnsi="Times New Roman"/>
        </w:rPr>
        <w:t>skriftspråket og tallsystemet er ulike verktøy mennesker</w:t>
      </w:r>
      <w:r w:rsidR="00AD27B4">
        <w:rPr>
          <w:rFonts w:ascii="Times New Roman" w:hAnsi="Times New Roman"/>
        </w:rPr>
        <w:t xml:space="preserve"> allerede</w:t>
      </w:r>
      <w:r w:rsidR="0072318E">
        <w:rPr>
          <w:rFonts w:ascii="Times New Roman" w:hAnsi="Times New Roman"/>
        </w:rPr>
        <w:t xml:space="preserve"> bruker for å forbedre sitt intellekt og sin hukommelse.</w:t>
      </w:r>
    </w:p>
    <w:p w14:paraId="114D3A23" w14:textId="77777777" w:rsidR="0019415E" w:rsidRDefault="0019415E" w:rsidP="00CF0968">
      <w:pPr>
        <w:tabs>
          <w:tab w:val="left" w:pos="6628"/>
        </w:tabs>
        <w:spacing w:line="360" w:lineRule="auto"/>
        <w:rPr>
          <w:rFonts w:ascii="Times New Roman" w:hAnsi="Times New Roman"/>
        </w:rPr>
      </w:pPr>
    </w:p>
    <w:p w14:paraId="5ABC1652" w14:textId="77777777" w:rsidR="006B7BF9" w:rsidRDefault="00851A8F" w:rsidP="00CF0968">
      <w:pPr>
        <w:tabs>
          <w:tab w:val="left" w:pos="662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Transcenderen</w:t>
      </w:r>
      <w:r w:rsidR="00FC07DE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e teknologier </w:t>
      </w:r>
      <w:r w:rsidR="0004691A">
        <w:rPr>
          <w:rFonts w:ascii="Times New Roman" w:hAnsi="Times New Roman"/>
        </w:rPr>
        <w:t>er altså</w:t>
      </w:r>
      <w:r w:rsidR="00D62713">
        <w:rPr>
          <w:rFonts w:ascii="Times New Roman" w:hAnsi="Times New Roman"/>
        </w:rPr>
        <w:t>,</w:t>
      </w:r>
      <w:r w:rsidR="0004691A">
        <w:rPr>
          <w:rFonts w:ascii="Times New Roman" w:hAnsi="Times New Roman"/>
        </w:rPr>
        <w:t xml:space="preserve"> ifølge Moen</w:t>
      </w:r>
      <w:r w:rsidR="00D62713">
        <w:rPr>
          <w:rFonts w:ascii="Times New Roman" w:hAnsi="Times New Roman"/>
        </w:rPr>
        <w:t>, for mennesker</w:t>
      </w:r>
      <w:r w:rsidR="0004691A">
        <w:rPr>
          <w:rFonts w:ascii="Times New Roman" w:hAnsi="Times New Roman"/>
        </w:rPr>
        <w:t xml:space="preserve"> langt fra </w:t>
      </w:r>
      <w:r w:rsidR="00D62713">
        <w:rPr>
          <w:rFonts w:ascii="Times New Roman" w:hAnsi="Times New Roman"/>
        </w:rPr>
        <w:t xml:space="preserve">ukjent, </w:t>
      </w:r>
      <w:r w:rsidR="00BC5D4D">
        <w:rPr>
          <w:rFonts w:ascii="Times New Roman" w:hAnsi="Times New Roman"/>
        </w:rPr>
        <w:t>og det er, ifølge filosof og transhumanist Nick Bostrom, heller ikke transhumanismens grunnidéer.</w:t>
      </w:r>
      <w:r w:rsidR="00FD2D0A">
        <w:rPr>
          <w:rFonts w:ascii="Times New Roman" w:hAnsi="Times New Roman"/>
        </w:rPr>
        <w:t xml:space="preserve"> </w:t>
      </w:r>
      <w:r w:rsidR="008F48B8">
        <w:rPr>
          <w:rFonts w:ascii="Times New Roman" w:hAnsi="Times New Roman"/>
        </w:rPr>
        <w:t>Bostrom</w:t>
      </w:r>
      <w:r w:rsidR="00A5565C">
        <w:rPr>
          <w:rFonts w:ascii="Times New Roman" w:hAnsi="Times New Roman"/>
        </w:rPr>
        <w:t xml:space="preserve"> </w:t>
      </w:r>
      <w:r w:rsidR="000C6FF4">
        <w:rPr>
          <w:rFonts w:ascii="Times New Roman" w:hAnsi="Times New Roman"/>
        </w:rPr>
        <w:t xml:space="preserve">viser til at en finner igjen </w:t>
      </w:r>
      <w:r w:rsidR="00A5565C">
        <w:rPr>
          <w:rFonts w:ascii="Times New Roman" w:hAnsi="Times New Roman"/>
        </w:rPr>
        <w:t xml:space="preserve">transhumanistiske </w:t>
      </w:r>
      <w:r w:rsidR="000C6FF4">
        <w:rPr>
          <w:rFonts w:ascii="Times New Roman" w:hAnsi="Times New Roman"/>
        </w:rPr>
        <w:t>impulser</w:t>
      </w:r>
      <w:r w:rsidR="00A5565C">
        <w:rPr>
          <w:rFonts w:ascii="Times New Roman" w:hAnsi="Times New Roman"/>
        </w:rPr>
        <w:t xml:space="preserve"> i den eldgamle myten om Gilgamesh, i eventyrene om jakten på ungdommens kilde og </w:t>
      </w:r>
      <w:r w:rsidR="00A95351">
        <w:rPr>
          <w:rFonts w:ascii="Times New Roman" w:hAnsi="Times New Roman"/>
        </w:rPr>
        <w:t xml:space="preserve">i </w:t>
      </w:r>
      <w:r w:rsidR="003C7F47">
        <w:rPr>
          <w:rFonts w:ascii="Times New Roman" w:hAnsi="Times New Roman"/>
        </w:rPr>
        <w:t>de utallige forsøkene på å lage en livseliksir</w:t>
      </w:r>
      <w:r w:rsidR="007431A6">
        <w:rPr>
          <w:rStyle w:val="Fotnotereferanse"/>
          <w:rFonts w:ascii="Times New Roman" w:hAnsi="Times New Roman"/>
        </w:rPr>
        <w:footnoteReference w:id="7"/>
      </w:r>
      <w:r w:rsidR="003C7F47">
        <w:rPr>
          <w:rFonts w:ascii="Times New Roman" w:hAnsi="Times New Roman"/>
        </w:rPr>
        <w:t>.</w:t>
      </w:r>
      <w:r w:rsidR="00B64B49">
        <w:rPr>
          <w:rFonts w:ascii="Times New Roman" w:hAnsi="Times New Roman"/>
        </w:rPr>
        <w:t xml:space="preserve"> </w:t>
      </w:r>
      <w:r w:rsidR="00B5089A">
        <w:rPr>
          <w:rFonts w:ascii="Times New Roman" w:hAnsi="Times New Roman"/>
        </w:rPr>
        <w:t xml:space="preserve">Bostrom trekker </w:t>
      </w:r>
      <w:r w:rsidR="00880812">
        <w:rPr>
          <w:rFonts w:ascii="Times New Roman" w:hAnsi="Times New Roman"/>
        </w:rPr>
        <w:t>historiske linjer flere årtusen tilbake i tid</w:t>
      </w:r>
      <w:r w:rsidR="0009724F">
        <w:rPr>
          <w:rFonts w:ascii="Times New Roman" w:hAnsi="Times New Roman"/>
        </w:rPr>
        <w:t xml:space="preserve">, </w:t>
      </w:r>
      <w:r w:rsidR="004A7886">
        <w:rPr>
          <w:rFonts w:ascii="Times New Roman" w:hAnsi="Times New Roman"/>
        </w:rPr>
        <w:t>noe en kan tenke er litt spesielt, da transhumanismen blir sett på som et moderne fenomen.</w:t>
      </w:r>
      <w:r w:rsidR="00722091">
        <w:rPr>
          <w:rFonts w:ascii="Times New Roman" w:hAnsi="Times New Roman"/>
        </w:rPr>
        <w:t xml:space="preserve"> </w:t>
      </w:r>
      <w:r w:rsidR="00B64B49">
        <w:rPr>
          <w:rFonts w:ascii="Times New Roman" w:hAnsi="Times New Roman"/>
        </w:rPr>
        <w:t xml:space="preserve">Gjennom eksemplene </w:t>
      </w:r>
      <w:r w:rsidR="0002348A">
        <w:rPr>
          <w:rFonts w:ascii="Times New Roman" w:hAnsi="Times New Roman"/>
        </w:rPr>
        <w:t>framhever</w:t>
      </w:r>
      <w:r w:rsidR="006636A7">
        <w:rPr>
          <w:rFonts w:ascii="Times New Roman" w:hAnsi="Times New Roman"/>
        </w:rPr>
        <w:t xml:space="preserve"> nemlig Bostrom</w:t>
      </w:r>
      <w:r w:rsidR="0002348A">
        <w:rPr>
          <w:rFonts w:ascii="Times New Roman" w:hAnsi="Times New Roman"/>
        </w:rPr>
        <w:t xml:space="preserve"> drømmen om et evig liv som noe</w:t>
      </w:r>
      <w:r w:rsidR="007D0F0C">
        <w:rPr>
          <w:rFonts w:ascii="Times New Roman" w:hAnsi="Times New Roman"/>
        </w:rPr>
        <w:t xml:space="preserve"> transhumanistisk</w:t>
      </w:r>
      <w:r w:rsidR="00A43DAC">
        <w:rPr>
          <w:rFonts w:ascii="Times New Roman" w:hAnsi="Times New Roman"/>
        </w:rPr>
        <w:t xml:space="preserve">, og </w:t>
      </w:r>
      <w:r w:rsidR="00E72080">
        <w:rPr>
          <w:rFonts w:ascii="Times New Roman" w:hAnsi="Times New Roman"/>
        </w:rPr>
        <w:t>da blir det med ett mange flere som deler transhumanistene sin drøm</w:t>
      </w:r>
      <w:r w:rsidR="000C5685">
        <w:rPr>
          <w:rFonts w:ascii="Times New Roman" w:hAnsi="Times New Roman"/>
        </w:rPr>
        <w:t xml:space="preserve">; </w:t>
      </w:r>
      <w:r w:rsidR="002F1417">
        <w:rPr>
          <w:rFonts w:ascii="Times New Roman" w:hAnsi="Times New Roman"/>
        </w:rPr>
        <w:t xml:space="preserve">da </w:t>
      </w:r>
      <w:r w:rsidR="000C5685">
        <w:rPr>
          <w:rFonts w:ascii="Times New Roman" w:hAnsi="Times New Roman"/>
        </w:rPr>
        <w:t xml:space="preserve">får for eksempel </w:t>
      </w:r>
      <w:r w:rsidR="0095627F">
        <w:rPr>
          <w:rFonts w:ascii="Times New Roman" w:hAnsi="Times New Roman"/>
        </w:rPr>
        <w:t>flere ulike religioner</w:t>
      </w:r>
      <w:r w:rsidR="00A43DAC">
        <w:rPr>
          <w:rFonts w:ascii="Times New Roman" w:hAnsi="Times New Roman"/>
        </w:rPr>
        <w:t xml:space="preserve"> fellestrekk med transhumanismen. </w:t>
      </w:r>
    </w:p>
    <w:p w14:paraId="7CB13E2C" w14:textId="77777777" w:rsidR="006B7BF9" w:rsidRDefault="006B7BF9" w:rsidP="00CF0968">
      <w:pPr>
        <w:tabs>
          <w:tab w:val="left" w:pos="6628"/>
        </w:tabs>
        <w:spacing w:line="360" w:lineRule="auto"/>
        <w:rPr>
          <w:rFonts w:ascii="Times New Roman" w:hAnsi="Times New Roman"/>
        </w:rPr>
      </w:pPr>
    </w:p>
    <w:p w14:paraId="36AB1DE3" w14:textId="77777777" w:rsidR="00DC6550" w:rsidRDefault="006B7BF9" w:rsidP="00CF0968">
      <w:pPr>
        <w:tabs>
          <w:tab w:val="left" w:pos="662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Moen trekker </w:t>
      </w:r>
      <w:r w:rsidR="00012F0A">
        <w:rPr>
          <w:rFonts w:ascii="Times New Roman" w:hAnsi="Times New Roman"/>
        </w:rPr>
        <w:t xml:space="preserve">paralleller mellom transhumanismen og kristendommen, da han hevder at paradiset </w:t>
      </w:r>
      <w:r w:rsidR="00D2151A">
        <w:rPr>
          <w:rFonts w:ascii="Times New Roman" w:hAnsi="Times New Roman"/>
        </w:rPr>
        <w:t>for de kristne</w:t>
      </w:r>
      <w:r w:rsidR="00012F0A">
        <w:rPr>
          <w:rFonts w:ascii="Times New Roman" w:hAnsi="Times New Roman"/>
        </w:rPr>
        <w:t xml:space="preserve"> kan minne om </w:t>
      </w:r>
      <w:r w:rsidR="00D56AAD">
        <w:rPr>
          <w:rFonts w:ascii="Times New Roman" w:hAnsi="Times New Roman"/>
        </w:rPr>
        <w:t>transhumanistenes ønske o</w:t>
      </w:r>
      <w:r w:rsidR="003B1BFD">
        <w:rPr>
          <w:rFonts w:ascii="Times New Roman" w:hAnsi="Times New Roman"/>
        </w:rPr>
        <w:t xml:space="preserve">m å bli opplastet </w:t>
      </w:r>
      <w:r w:rsidR="00F27505">
        <w:rPr>
          <w:rFonts w:ascii="Times New Roman" w:hAnsi="Times New Roman"/>
        </w:rPr>
        <w:t>til en datamaskin</w:t>
      </w:r>
      <w:r w:rsidR="003B1BFD">
        <w:rPr>
          <w:rStyle w:val="Fotnotereferanse"/>
          <w:rFonts w:ascii="Times New Roman" w:hAnsi="Times New Roman"/>
        </w:rPr>
        <w:footnoteReference w:id="8"/>
      </w:r>
      <w:r w:rsidR="00D56AAD">
        <w:rPr>
          <w:rFonts w:ascii="Times New Roman" w:hAnsi="Times New Roman"/>
        </w:rPr>
        <w:t>.</w:t>
      </w:r>
      <w:r w:rsidR="00A7416E">
        <w:rPr>
          <w:rFonts w:ascii="Times New Roman" w:hAnsi="Times New Roman"/>
        </w:rPr>
        <w:t xml:space="preserve"> </w:t>
      </w:r>
      <w:r w:rsidR="00E9649C">
        <w:rPr>
          <w:rFonts w:ascii="Times New Roman" w:hAnsi="Times New Roman"/>
        </w:rPr>
        <w:t xml:space="preserve">Knut Alfsvåg, professor ved Misjonshøgskolen, </w:t>
      </w:r>
      <w:r w:rsidR="001E48D7">
        <w:rPr>
          <w:rFonts w:ascii="Times New Roman" w:hAnsi="Times New Roman"/>
        </w:rPr>
        <w:t>mener dessuten å se spor av gnostisk tenkning i transhumanismen, og sier at transhumanismen er veldig religiøs</w:t>
      </w:r>
      <w:r w:rsidR="00884344">
        <w:rPr>
          <w:rFonts w:ascii="Times New Roman" w:hAnsi="Times New Roman"/>
        </w:rPr>
        <w:t xml:space="preserve"> i sitt ønske om å frigjøre seg fra det fysiske for å oppnå en sann åndelighet</w:t>
      </w:r>
      <w:r w:rsidR="00EA1050">
        <w:rPr>
          <w:rStyle w:val="Fotnotereferanse"/>
          <w:rFonts w:ascii="Times New Roman" w:hAnsi="Times New Roman"/>
        </w:rPr>
        <w:footnoteReference w:id="9"/>
      </w:r>
      <w:r w:rsidR="001E48D7">
        <w:rPr>
          <w:rFonts w:ascii="Times New Roman" w:hAnsi="Times New Roman"/>
        </w:rPr>
        <w:t>.</w:t>
      </w:r>
      <w:r w:rsidR="001F53F5">
        <w:rPr>
          <w:rFonts w:ascii="Times New Roman" w:hAnsi="Times New Roman"/>
        </w:rPr>
        <w:t xml:space="preserve"> En kan altså si at krist</w:t>
      </w:r>
      <w:r w:rsidR="00067FED">
        <w:rPr>
          <w:rFonts w:ascii="Times New Roman" w:hAnsi="Times New Roman"/>
        </w:rPr>
        <w:t>endommen og transhumanismen deler tanken om et paradis, men de</w:t>
      </w:r>
      <w:r w:rsidR="00347E9C">
        <w:rPr>
          <w:rFonts w:ascii="Times New Roman" w:hAnsi="Times New Roman"/>
        </w:rPr>
        <w:t xml:space="preserve"> ha</w:t>
      </w:r>
      <w:r w:rsidR="0086397A">
        <w:rPr>
          <w:rFonts w:ascii="Times New Roman" w:hAnsi="Times New Roman"/>
        </w:rPr>
        <w:t xml:space="preserve">r ulike veier for å nå sine mål; kristne streber etter Guds nåde, og </w:t>
      </w:r>
      <w:r w:rsidR="00BF62B0">
        <w:rPr>
          <w:rFonts w:ascii="Times New Roman" w:hAnsi="Times New Roman"/>
        </w:rPr>
        <w:t xml:space="preserve">transhumanistene </w:t>
      </w:r>
      <w:r w:rsidR="009D5AF8">
        <w:rPr>
          <w:rFonts w:ascii="Times New Roman" w:hAnsi="Times New Roman"/>
        </w:rPr>
        <w:t>setter sin lit til teknologien.</w:t>
      </w:r>
      <w:r w:rsidR="006D151F">
        <w:rPr>
          <w:rFonts w:ascii="Times New Roman" w:hAnsi="Times New Roman"/>
        </w:rPr>
        <w:t xml:space="preserve"> </w:t>
      </w:r>
    </w:p>
    <w:p w14:paraId="5DA669B3" w14:textId="77777777" w:rsidR="00DC6550" w:rsidRDefault="00DC6550" w:rsidP="00CF0968">
      <w:pPr>
        <w:tabs>
          <w:tab w:val="left" w:pos="6628"/>
        </w:tabs>
        <w:spacing w:line="360" w:lineRule="auto"/>
        <w:rPr>
          <w:rFonts w:ascii="Times New Roman" w:hAnsi="Times New Roman"/>
        </w:rPr>
      </w:pPr>
    </w:p>
    <w:p w14:paraId="5431E8DE" w14:textId="77777777" w:rsidR="00CD3D91" w:rsidRDefault="006D151F" w:rsidP="00CF0968">
      <w:pPr>
        <w:tabs>
          <w:tab w:val="left" w:pos="662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Begge retninger er på flere måter idealistiske, og </w:t>
      </w:r>
      <w:r w:rsidR="00272775">
        <w:rPr>
          <w:rFonts w:ascii="Times New Roman" w:hAnsi="Times New Roman"/>
        </w:rPr>
        <w:t xml:space="preserve">må på sett og vis basere seg mer på tro enn </w:t>
      </w:r>
      <w:r w:rsidR="00AA7208">
        <w:rPr>
          <w:rFonts w:ascii="Times New Roman" w:hAnsi="Times New Roman"/>
        </w:rPr>
        <w:t xml:space="preserve">viten; </w:t>
      </w:r>
      <w:r w:rsidR="00E54264">
        <w:rPr>
          <w:rFonts w:ascii="Times New Roman" w:hAnsi="Times New Roman"/>
        </w:rPr>
        <w:t>transhumanistene prater om et øyeblikk</w:t>
      </w:r>
      <w:r w:rsidR="00B25E76">
        <w:rPr>
          <w:rFonts w:ascii="Times New Roman" w:hAnsi="Times New Roman"/>
        </w:rPr>
        <w:t>, singulariteten,</w:t>
      </w:r>
      <w:r w:rsidR="00E54264">
        <w:rPr>
          <w:rFonts w:ascii="Times New Roman" w:hAnsi="Times New Roman"/>
        </w:rPr>
        <w:t xml:space="preserve"> </w:t>
      </w:r>
      <w:r w:rsidR="00B76509">
        <w:rPr>
          <w:rFonts w:ascii="Times New Roman" w:hAnsi="Times New Roman"/>
        </w:rPr>
        <w:t xml:space="preserve">hvor computerhjernen vil passere menneskehjernen i kapasitet og potensial, </w:t>
      </w:r>
      <w:r w:rsidR="005C0EB0">
        <w:rPr>
          <w:rFonts w:ascii="Times New Roman" w:hAnsi="Times New Roman"/>
        </w:rPr>
        <w:t>og har beregnet dette året til å være 2045</w:t>
      </w:r>
      <w:r w:rsidR="00FC4198">
        <w:rPr>
          <w:rStyle w:val="Fotnotereferanse"/>
          <w:rFonts w:ascii="Times New Roman" w:hAnsi="Times New Roman"/>
        </w:rPr>
        <w:footnoteReference w:id="10"/>
      </w:r>
      <w:r w:rsidR="005C0EB0">
        <w:rPr>
          <w:rFonts w:ascii="Times New Roman" w:hAnsi="Times New Roman"/>
        </w:rPr>
        <w:t xml:space="preserve">. </w:t>
      </w:r>
      <w:r w:rsidR="00B013BF">
        <w:rPr>
          <w:rFonts w:ascii="Times New Roman" w:hAnsi="Times New Roman"/>
        </w:rPr>
        <w:t>Selv om en kan hevde at de har hold i</w:t>
      </w:r>
      <w:r w:rsidR="00E0659A">
        <w:rPr>
          <w:rFonts w:ascii="Times New Roman" w:hAnsi="Times New Roman"/>
        </w:rPr>
        <w:t xml:space="preserve"> vitenskapen for</w:t>
      </w:r>
      <w:r w:rsidR="00A87782">
        <w:rPr>
          <w:rFonts w:ascii="Times New Roman" w:hAnsi="Times New Roman"/>
        </w:rPr>
        <w:t xml:space="preserve"> sine påstander, </w:t>
      </w:r>
      <w:r w:rsidR="007E2EB5">
        <w:rPr>
          <w:rFonts w:ascii="Times New Roman" w:hAnsi="Times New Roman"/>
        </w:rPr>
        <w:t>blir det likevel en hypotese; en spådom.</w:t>
      </w:r>
      <w:r w:rsidR="00553CC9">
        <w:rPr>
          <w:rFonts w:ascii="Times New Roman" w:hAnsi="Times New Roman"/>
        </w:rPr>
        <w:t xml:space="preserve"> </w:t>
      </w:r>
      <w:r w:rsidR="000E6685">
        <w:rPr>
          <w:rFonts w:ascii="Times New Roman" w:hAnsi="Times New Roman"/>
        </w:rPr>
        <w:t>Moen påpeker dessuten at flere kristne anklager humanister for å være ”tørre og akademiske”, imens tra</w:t>
      </w:r>
      <w:r w:rsidR="005C5A42">
        <w:rPr>
          <w:rFonts w:ascii="Times New Roman" w:hAnsi="Times New Roman"/>
        </w:rPr>
        <w:t>nshumanistene</w:t>
      </w:r>
      <w:r w:rsidR="000E6685">
        <w:rPr>
          <w:rFonts w:ascii="Times New Roman" w:hAnsi="Times New Roman"/>
        </w:rPr>
        <w:t xml:space="preserve"> har ”troen, håpet og kjærligheten”</w:t>
      </w:r>
      <w:r w:rsidR="00667807">
        <w:rPr>
          <w:rStyle w:val="Fotnotereferanse"/>
          <w:rFonts w:ascii="Times New Roman" w:hAnsi="Times New Roman"/>
        </w:rPr>
        <w:footnoteReference w:id="11"/>
      </w:r>
      <w:r w:rsidR="000E6685">
        <w:rPr>
          <w:rFonts w:ascii="Times New Roman" w:hAnsi="Times New Roman"/>
        </w:rPr>
        <w:t xml:space="preserve"> </w:t>
      </w:r>
      <w:r w:rsidR="005C5A42">
        <w:rPr>
          <w:rFonts w:ascii="Times New Roman" w:hAnsi="Times New Roman"/>
        </w:rPr>
        <w:t>som humanismen mangler</w:t>
      </w:r>
      <w:r w:rsidR="000E6685">
        <w:rPr>
          <w:rFonts w:ascii="Times New Roman" w:hAnsi="Times New Roman"/>
        </w:rPr>
        <w:t>.</w:t>
      </w:r>
      <w:r w:rsidR="0043209A">
        <w:rPr>
          <w:rFonts w:ascii="Times New Roman" w:hAnsi="Times New Roman"/>
        </w:rPr>
        <w:t xml:space="preserve"> </w:t>
      </w:r>
    </w:p>
    <w:p w14:paraId="19BF7B9F" w14:textId="77777777" w:rsidR="00CD3D91" w:rsidRDefault="00CD3D91" w:rsidP="00CF0968">
      <w:pPr>
        <w:tabs>
          <w:tab w:val="left" w:pos="6628"/>
        </w:tabs>
        <w:spacing w:line="360" w:lineRule="auto"/>
        <w:rPr>
          <w:rFonts w:ascii="Times New Roman" w:hAnsi="Times New Roman"/>
        </w:rPr>
      </w:pPr>
    </w:p>
    <w:p w14:paraId="61F6369C" w14:textId="77777777" w:rsidR="006749C8" w:rsidRDefault="00E3442A" w:rsidP="00CF0968">
      <w:pPr>
        <w:tabs>
          <w:tab w:val="left" w:pos="662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Transhumanismen </w:t>
      </w:r>
      <w:r w:rsidR="00CF33AC">
        <w:rPr>
          <w:rFonts w:ascii="Times New Roman" w:hAnsi="Times New Roman"/>
        </w:rPr>
        <w:t xml:space="preserve">baserer sine fremtidsplaner på </w:t>
      </w:r>
      <w:r w:rsidR="00AB2D71">
        <w:rPr>
          <w:rFonts w:ascii="Times New Roman" w:hAnsi="Times New Roman"/>
        </w:rPr>
        <w:t xml:space="preserve">naturvitenskap, men </w:t>
      </w:r>
      <w:r w:rsidR="00E500FC">
        <w:rPr>
          <w:rFonts w:ascii="Times New Roman" w:hAnsi="Times New Roman"/>
        </w:rPr>
        <w:t>også drømmer og håp</w:t>
      </w:r>
      <w:r w:rsidR="003367E3">
        <w:rPr>
          <w:rFonts w:ascii="Times New Roman" w:hAnsi="Times New Roman"/>
        </w:rPr>
        <w:t xml:space="preserve"> som </w:t>
      </w:r>
      <w:r w:rsidR="00FE047E">
        <w:rPr>
          <w:rFonts w:ascii="Times New Roman" w:hAnsi="Times New Roman"/>
        </w:rPr>
        <w:t>kanskje</w:t>
      </w:r>
      <w:r w:rsidR="003367E3">
        <w:rPr>
          <w:rFonts w:ascii="Times New Roman" w:hAnsi="Times New Roman"/>
        </w:rPr>
        <w:t xml:space="preserve"> er like gamle som mennesket selv</w:t>
      </w:r>
      <w:r w:rsidR="00E500FC">
        <w:rPr>
          <w:rFonts w:ascii="Times New Roman" w:hAnsi="Times New Roman"/>
        </w:rPr>
        <w:t>.</w:t>
      </w:r>
      <w:r w:rsidR="000A2B51">
        <w:rPr>
          <w:rFonts w:ascii="Times New Roman" w:hAnsi="Times New Roman"/>
        </w:rPr>
        <w:t xml:space="preserve"> </w:t>
      </w:r>
      <w:r w:rsidR="00A824D9">
        <w:rPr>
          <w:rFonts w:ascii="Times New Roman" w:hAnsi="Times New Roman"/>
        </w:rPr>
        <w:t>Dette bryter m</w:t>
      </w:r>
      <w:r w:rsidR="005242DC">
        <w:rPr>
          <w:rFonts w:ascii="Times New Roman" w:hAnsi="Times New Roman"/>
        </w:rPr>
        <w:t>ed deres moderne</w:t>
      </w:r>
      <w:r w:rsidR="00C464CB">
        <w:rPr>
          <w:rFonts w:ascii="Times New Roman" w:hAnsi="Times New Roman"/>
        </w:rPr>
        <w:t>, akademiske</w:t>
      </w:r>
      <w:r w:rsidR="005242DC">
        <w:rPr>
          <w:rFonts w:ascii="Times New Roman" w:hAnsi="Times New Roman"/>
        </w:rPr>
        <w:t xml:space="preserve"> og </w:t>
      </w:r>
      <w:r w:rsidR="008E17C7">
        <w:rPr>
          <w:rFonts w:ascii="Times New Roman" w:hAnsi="Times New Roman"/>
        </w:rPr>
        <w:t xml:space="preserve">empiriske </w:t>
      </w:r>
      <w:r w:rsidR="00863048">
        <w:rPr>
          <w:rFonts w:ascii="Times New Roman" w:hAnsi="Times New Roman"/>
        </w:rPr>
        <w:t>profil, noe som</w:t>
      </w:r>
      <w:r w:rsidR="00C464CB">
        <w:rPr>
          <w:rFonts w:ascii="Times New Roman" w:hAnsi="Times New Roman"/>
        </w:rPr>
        <w:t xml:space="preserve"> fører til at de </w:t>
      </w:r>
      <w:r w:rsidR="008D0EE9">
        <w:rPr>
          <w:rFonts w:ascii="Times New Roman" w:hAnsi="Times New Roman"/>
        </w:rPr>
        <w:t>ofte blir stemplet som useriøse</w:t>
      </w:r>
      <w:r w:rsidR="009F1A4F">
        <w:rPr>
          <w:rFonts w:ascii="Times New Roman" w:hAnsi="Times New Roman"/>
        </w:rPr>
        <w:t xml:space="preserve"> og naive</w:t>
      </w:r>
      <w:r w:rsidR="008D0EE9">
        <w:rPr>
          <w:rFonts w:ascii="Times New Roman" w:hAnsi="Times New Roman"/>
        </w:rPr>
        <w:t xml:space="preserve">. </w:t>
      </w:r>
      <w:r w:rsidR="002434C1">
        <w:rPr>
          <w:rFonts w:ascii="Times New Roman" w:hAnsi="Times New Roman"/>
        </w:rPr>
        <w:t xml:space="preserve">Deres </w:t>
      </w:r>
      <w:r w:rsidR="00FA57A2">
        <w:rPr>
          <w:rFonts w:ascii="Times New Roman" w:hAnsi="Times New Roman"/>
        </w:rPr>
        <w:lastRenderedPageBreak/>
        <w:t xml:space="preserve">prosjekt om et evig liv </w:t>
      </w:r>
      <w:r w:rsidR="00AD3CE8">
        <w:rPr>
          <w:rFonts w:ascii="Times New Roman" w:hAnsi="Times New Roman"/>
        </w:rPr>
        <w:t>med goder</w:t>
      </w:r>
      <w:r w:rsidR="00FA4DBF">
        <w:rPr>
          <w:rFonts w:ascii="Times New Roman" w:hAnsi="Times New Roman"/>
        </w:rPr>
        <w:t xml:space="preserve"> er</w:t>
      </w:r>
      <w:r w:rsidR="00AD3CE8">
        <w:rPr>
          <w:rFonts w:ascii="Times New Roman" w:hAnsi="Times New Roman"/>
        </w:rPr>
        <w:t xml:space="preserve"> en gammel drøm som de deler med flere, </w:t>
      </w:r>
      <w:r w:rsidR="00255F08">
        <w:rPr>
          <w:rFonts w:ascii="Times New Roman" w:hAnsi="Times New Roman"/>
        </w:rPr>
        <w:t>og deres tanke om å oppnå den gjenn</w:t>
      </w:r>
      <w:r w:rsidR="0083435D">
        <w:rPr>
          <w:rFonts w:ascii="Times New Roman" w:hAnsi="Times New Roman"/>
        </w:rPr>
        <w:t>o</w:t>
      </w:r>
      <w:r w:rsidR="00255F08">
        <w:rPr>
          <w:rFonts w:ascii="Times New Roman" w:hAnsi="Times New Roman"/>
        </w:rPr>
        <w:t xml:space="preserve">m teknologi er heller ikke ny; </w:t>
      </w:r>
      <w:r w:rsidR="00565674">
        <w:rPr>
          <w:rFonts w:ascii="Times New Roman" w:hAnsi="Times New Roman"/>
        </w:rPr>
        <w:t>alkymistene som forsøkte å finne livseliksiren benyttet seg</w:t>
      </w:r>
      <w:r w:rsidR="00437AF8">
        <w:rPr>
          <w:rFonts w:ascii="Times New Roman" w:hAnsi="Times New Roman"/>
        </w:rPr>
        <w:t xml:space="preserve"> jo også a</w:t>
      </w:r>
      <w:r w:rsidR="00F3091A">
        <w:rPr>
          <w:rFonts w:ascii="Times New Roman" w:hAnsi="Times New Roman"/>
        </w:rPr>
        <w:t>v vitenskapelig</w:t>
      </w:r>
      <w:r w:rsidR="00903FF6">
        <w:rPr>
          <w:rFonts w:ascii="Times New Roman" w:hAnsi="Times New Roman"/>
        </w:rPr>
        <w:t xml:space="preserve"> utvikling og tankegang. </w:t>
      </w:r>
      <w:r w:rsidR="005859FF">
        <w:rPr>
          <w:rFonts w:ascii="Times New Roman" w:hAnsi="Times New Roman"/>
        </w:rPr>
        <w:t>Transhumanistene</w:t>
      </w:r>
      <w:r w:rsidR="00401EF0">
        <w:rPr>
          <w:rFonts w:ascii="Times New Roman" w:hAnsi="Times New Roman"/>
        </w:rPr>
        <w:t xml:space="preserve">s forsøk på å oppnå sitt mål gjennom hjerneopplasting føyer seg inn i rekken av </w:t>
      </w:r>
      <w:r w:rsidR="00432BA9">
        <w:rPr>
          <w:rFonts w:ascii="Times New Roman" w:hAnsi="Times New Roman"/>
        </w:rPr>
        <w:t xml:space="preserve">sprell mennesker har utført i sitt </w:t>
      </w:r>
      <w:r w:rsidR="002B2857">
        <w:rPr>
          <w:rFonts w:ascii="Times New Roman" w:hAnsi="Times New Roman"/>
        </w:rPr>
        <w:t>forsøk på å oppnå evig liv;</w:t>
      </w:r>
      <w:r w:rsidR="00E85FAF">
        <w:rPr>
          <w:rFonts w:ascii="Times New Roman" w:hAnsi="Times New Roman"/>
        </w:rPr>
        <w:t xml:space="preserve"> </w:t>
      </w:r>
      <w:r w:rsidR="00FD09A9">
        <w:rPr>
          <w:rFonts w:ascii="Times New Roman" w:hAnsi="Times New Roman"/>
        </w:rPr>
        <w:t>transhumanismen</w:t>
      </w:r>
      <w:r w:rsidR="00E4225A">
        <w:rPr>
          <w:rFonts w:ascii="Times New Roman" w:hAnsi="Times New Roman"/>
        </w:rPr>
        <w:t xml:space="preserve"> blir sånn sett </w:t>
      </w:r>
      <w:r w:rsidR="005266AD">
        <w:rPr>
          <w:rFonts w:ascii="Times New Roman" w:hAnsi="Times New Roman"/>
        </w:rPr>
        <w:t>nok en gruppe mennesker som forsøker å oppfylle</w:t>
      </w:r>
      <w:r w:rsidR="005859FF">
        <w:rPr>
          <w:rFonts w:ascii="Times New Roman" w:hAnsi="Times New Roman"/>
        </w:rPr>
        <w:t xml:space="preserve"> en eldgammel</w:t>
      </w:r>
      <w:r w:rsidR="005266AD">
        <w:rPr>
          <w:rFonts w:ascii="Times New Roman" w:hAnsi="Times New Roman"/>
        </w:rPr>
        <w:t xml:space="preserve"> drøm</w:t>
      </w:r>
      <w:r w:rsidR="006564CF">
        <w:rPr>
          <w:rFonts w:ascii="Times New Roman" w:hAnsi="Times New Roman"/>
        </w:rPr>
        <w:t xml:space="preserve">, og ikke </w:t>
      </w:r>
      <w:r w:rsidR="00725FE7">
        <w:rPr>
          <w:rFonts w:ascii="Times New Roman" w:hAnsi="Times New Roman"/>
        </w:rPr>
        <w:t xml:space="preserve">en del av </w:t>
      </w:r>
      <w:r w:rsidR="006564CF">
        <w:rPr>
          <w:rFonts w:ascii="Times New Roman" w:hAnsi="Times New Roman"/>
        </w:rPr>
        <w:t>et utelukkende moderne fenomen</w:t>
      </w:r>
      <w:r w:rsidR="005266AD">
        <w:rPr>
          <w:rFonts w:ascii="Times New Roman" w:hAnsi="Times New Roman"/>
        </w:rPr>
        <w:t>.</w:t>
      </w:r>
    </w:p>
    <w:p w14:paraId="3D99F330" w14:textId="77777777" w:rsidR="005F5615" w:rsidRDefault="005F5615" w:rsidP="00CF0968">
      <w:pPr>
        <w:tabs>
          <w:tab w:val="left" w:pos="6628"/>
        </w:tabs>
        <w:spacing w:line="360" w:lineRule="auto"/>
        <w:rPr>
          <w:rFonts w:ascii="Times New Roman" w:hAnsi="Times New Roman"/>
        </w:rPr>
      </w:pPr>
    </w:p>
    <w:p w14:paraId="56133D38" w14:textId="77777777" w:rsidR="0084706B" w:rsidRDefault="00912437" w:rsidP="00CF0968">
      <w:pPr>
        <w:tabs>
          <w:tab w:val="left" w:pos="662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Gilgamesj, alkymistene og </w:t>
      </w:r>
      <w:r w:rsidR="00A80F4E">
        <w:rPr>
          <w:rFonts w:ascii="Times New Roman" w:hAnsi="Times New Roman"/>
        </w:rPr>
        <w:t xml:space="preserve">eventyrerne på jakt etter ungdommens kilde lyktes ikke, </w:t>
      </w:r>
      <w:r w:rsidR="009E65D7">
        <w:rPr>
          <w:rFonts w:ascii="Times New Roman" w:hAnsi="Times New Roman"/>
        </w:rPr>
        <w:t>og det gjenstår å se om transhumanistene vil oppnå sine mål</w:t>
      </w:r>
      <w:r w:rsidR="0084706B">
        <w:rPr>
          <w:rFonts w:ascii="Times New Roman" w:hAnsi="Times New Roman"/>
        </w:rPr>
        <w:t xml:space="preserve">; men spørsmålet flere reiser, er om det i det hele tatt er ønskelig. </w:t>
      </w:r>
      <w:r w:rsidR="0094516C">
        <w:rPr>
          <w:rFonts w:ascii="Times New Roman" w:hAnsi="Times New Roman"/>
        </w:rPr>
        <w:t xml:space="preserve">Nevnte professor Alfsvåg </w:t>
      </w:r>
      <w:r w:rsidR="004861D7">
        <w:rPr>
          <w:rFonts w:ascii="Times New Roman" w:hAnsi="Times New Roman"/>
        </w:rPr>
        <w:t xml:space="preserve">sammenligner </w:t>
      </w:r>
      <w:r w:rsidR="004D0B72">
        <w:rPr>
          <w:rFonts w:ascii="Times New Roman" w:hAnsi="Times New Roman"/>
        </w:rPr>
        <w:t>noen aspek</w:t>
      </w:r>
      <w:r w:rsidR="004861D7">
        <w:rPr>
          <w:rFonts w:ascii="Times New Roman" w:hAnsi="Times New Roman"/>
        </w:rPr>
        <w:t xml:space="preserve">ter ved kristendommen og transhumanismen, men mener dog at de skiller </w:t>
      </w:r>
      <w:r w:rsidR="007A7772">
        <w:rPr>
          <w:rFonts w:ascii="Times New Roman" w:hAnsi="Times New Roman"/>
        </w:rPr>
        <w:t xml:space="preserve">seg </w:t>
      </w:r>
      <w:r w:rsidR="004861D7">
        <w:rPr>
          <w:rFonts w:ascii="Times New Roman" w:hAnsi="Times New Roman"/>
        </w:rPr>
        <w:t xml:space="preserve">sterkt fra hverandre hva angår menneskesyn. </w:t>
      </w:r>
      <w:r w:rsidR="002E3B74">
        <w:rPr>
          <w:rFonts w:ascii="Times New Roman" w:hAnsi="Times New Roman"/>
        </w:rPr>
        <w:t>Han hevder</w:t>
      </w:r>
      <w:r w:rsidR="00571973">
        <w:rPr>
          <w:rFonts w:ascii="Times New Roman" w:hAnsi="Times New Roman"/>
        </w:rPr>
        <w:t xml:space="preserve"> at transhumanismen er </w:t>
      </w:r>
      <w:r w:rsidR="000022AF">
        <w:rPr>
          <w:rFonts w:ascii="Times New Roman" w:hAnsi="Times New Roman"/>
        </w:rPr>
        <w:t xml:space="preserve">menneskefiendtlig; </w:t>
      </w:r>
      <w:r w:rsidR="00E53D54">
        <w:rPr>
          <w:rFonts w:ascii="Times New Roman" w:hAnsi="Times New Roman"/>
        </w:rPr>
        <w:t>den</w:t>
      </w:r>
      <w:r w:rsidR="000022AF">
        <w:rPr>
          <w:rFonts w:ascii="Times New Roman" w:hAnsi="Times New Roman"/>
        </w:rPr>
        <w:t xml:space="preserve"> er</w:t>
      </w:r>
      <w:r w:rsidR="002E3B74">
        <w:rPr>
          <w:rFonts w:ascii="Times New Roman" w:hAnsi="Times New Roman"/>
        </w:rPr>
        <w:t xml:space="preserve"> nemlig </w:t>
      </w:r>
      <w:r w:rsidR="000022AF">
        <w:rPr>
          <w:rFonts w:ascii="Times New Roman" w:hAnsi="Times New Roman"/>
        </w:rPr>
        <w:t xml:space="preserve">en ideologi som dyrker det fullkomne, og han </w:t>
      </w:r>
      <w:r w:rsidR="001B41AB">
        <w:rPr>
          <w:rFonts w:ascii="Times New Roman" w:hAnsi="Times New Roman"/>
        </w:rPr>
        <w:t>mener</w:t>
      </w:r>
      <w:r w:rsidR="000022AF">
        <w:rPr>
          <w:rFonts w:ascii="Times New Roman" w:hAnsi="Times New Roman"/>
        </w:rPr>
        <w:t xml:space="preserve"> denne tenkningen ligger nær rasehygiene.</w:t>
      </w:r>
      <w:r w:rsidR="00D532EF">
        <w:rPr>
          <w:rFonts w:ascii="Times New Roman" w:hAnsi="Times New Roman"/>
        </w:rPr>
        <w:t xml:space="preserve"> Hvor kristendommen gjennom nådebegrepet tar hensyn til menneskets svakheter, ønsker transhumanismen å kvitte seg med dem</w:t>
      </w:r>
      <w:r w:rsidR="00F53BFB">
        <w:rPr>
          <w:rStyle w:val="Fotnotereferanse"/>
          <w:rFonts w:ascii="Times New Roman" w:hAnsi="Times New Roman"/>
        </w:rPr>
        <w:footnoteReference w:id="12"/>
      </w:r>
      <w:r w:rsidR="00D532EF">
        <w:rPr>
          <w:rFonts w:ascii="Times New Roman" w:hAnsi="Times New Roman"/>
        </w:rPr>
        <w:t xml:space="preserve">. </w:t>
      </w:r>
      <w:r w:rsidR="004D0B72">
        <w:rPr>
          <w:rFonts w:ascii="Times New Roman" w:hAnsi="Times New Roman"/>
        </w:rPr>
        <w:t xml:space="preserve">En måte å </w:t>
      </w:r>
      <w:r w:rsidR="00171D7C">
        <w:rPr>
          <w:rFonts w:ascii="Times New Roman" w:hAnsi="Times New Roman"/>
        </w:rPr>
        <w:t>fjerne</w:t>
      </w:r>
      <w:r w:rsidR="004D0B72">
        <w:rPr>
          <w:rFonts w:ascii="Times New Roman" w:hAnsi="Times New Roman"/>
        </w:rPr>
        <w:t xml:space="preserve"> ulike svakheter </w:t>
      </w:r>
      <w:r w:rsidR="00BE2282">
        <w:rPr>
          <w:rFonts w:ascii="Times New Roman" w:hAnsi="Times New Roman"/>
        </w:rPr>
        <w:t xml:space="preserve">ved mennesket </w:t>
      </w:r>
      <w:r w:rsidR="004D0B72">
        <w:rPr>
          <w:rFonts w:ascii="Times New Roman" w:hAnsi="Times New Roman"/>
        </w:rPr>
        <w:t>er genmanipulering, og såkalte designer babies skaper</w:t>
      </w:r>
      <w:r w:rsidR="002F0465">
        <w:rPr>
          <w:rFonts w:ascii="Times New Roman" w:hAnsi="Times New Roman"/>
        </w:rPr>
        <w:t xml:space="preserve"> både harme og engasjement; </w:t>
      </w:r>
      <w:r w:rsidR="00A50702">
        <w:rPr>
          <w:rFonts w:ascii="Times New Roman" w:hAnsi="Times New Roman"/>
        </w:rPr>
        <w:t xml:space="preserve">gjennom å manipulere genene til et foster, </w:t>
      </w:r>
      <w:r w:rsidR="00D136E4">
        <w:rPr>
          <w:rFonts w:ascii="Times New Roman" w:hAnsi="Times New Roman"/>
        </w:rPr>
        <w:t>kan en bestemme dets egenskaper</w:t>
      </w:r>
      <w:r w:rsidR="00A136FF">
        <w:rPr>
          <w:rFonts w:ascii="Times New Roman" w:hAnsi="Times New Roman"/>
        </w:rPr>
        <w:t xml:space="preserve">; skal barnet ha blå eller grønne øyne, </w:t>
      </w:r>
      <w:r w:rsidR="001865F9">
        <w:rPr>
          <w:rFonts w:ascii="Times New Roman" w:hAnsi="Times New Roman"/>
        </w:rPr>
        <w:t xml:space="preserve">fregner eller ikke? </w:t>
      </w:r>
      <w:r w:rsidR="00756E3E">
        <w:rPr>
          <w:rFonts w:ascii="Times New Roman" w:hAnsi="Times New Roman"/>
        </w:rPr>
        <w:t>Om det har et ekstra kromosom, skal en fjerne det?</w:t>
      </w:r>
      <w:r w:rsidR="0047353D">
        <w:rPr>
          <w:rFonts w:ascii="Times New Roman" w:hAnsi="Times New Roman"/>
        </w:rPr>
        <w:t xml:space="preserve"> </w:t>
      </w:r>
      <w:r w:rsidR="00CD5696">
        <w:rPr>
          <w:rFonts w:ascii="Times New Roman" w:hAnsi="Times New Roman"/>
        </w:rPr>
        <w:t xml:space="preserve">Å bruke bioteknologi til å designe fremtidige generasjoner mennesker i ens bilde reiser flere etiske spørsmål, og </w:t>
      </w:r>
      <w:r w:rsidR="00AD782A">
        <w:rPr>
          <w:rFonts w:ascii="Times New Roman" w:hAnsi="Times New Roman"/>
        </w:rPr>
        <w:t>Alfsvåg er en av mange som reagerer på denne siden ved transhumanismen.</w:t>
      </w:r>
    </w:p>
    <w:p w14:paraId="3B2083CE" w14:textId="77777777" w:rsidR="000B3E91" w:rsidRDefault="000B3E91" w:rsidP="00CF0968">
      <w:pPr>
        <w:tabs>
          <w:tab w:val="left" w:pos="6628"/>
        </w:tabs>
        <w:spacing w:line="360" w:lineRule="auto"/>
        <w:rPr>
          <w:rFonts w:ascii="Times New Roman" w:hAnsi="Times New Roman"/>
        </w:rPr>
      </w:pPr>
    </w:p>
    <w:p w14:paraId="696D5657" w14:textId="77777777" w:rsidR="00A63D28" w:rsidRDefault="003D6A3F" w:rsidP="00CF0968">
      <w:pPr>
        <w:tabs>
          <w:tab w:val="left" w:pos="662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er interessant at Alfsvåg kaller transhumanismen nettopp menneskefiendtlig, når transhumanister selv neppe vil vedkjenne seg den merkelappen; de mener de følger en humanistisk tradisjon, og at hva de gjør er å utnytte teknologien til det beste for mennesket.  </w:t>
      </w:r>
      <w:r w:rsidR="006434BF">
        <w:rPr>
          <w:rFonts w:ascii="Times New Roman" w:hAnsi="Times New Roman"/>
        </w:rPr>
        <w:t xml:space="preserve">Hva de tenker er det beste for mennesket </w:t>
      </w:r>
      <w:r w:rsidR="002B125D">
        <w:rPr>
          <w:rFonts w:ascii="Times New Roman" w:hAnsi="Times New Roman"/>
        </w:rPr>
        <w:t>skinner</w:t>
      </w:r>
      <w:r w:rsidR="006434BF">
        <w:rPr>
          <w:rFonts w:ascii="Times New Roman" w:hAnsi="Times New Roman"/>
        </w:rPr>
        <w:t xml:space="preserve"> også </w:t>
      </w:r>
      <w:r w:rsidR="002B125D">
        <w:rPr>
          <w:rFonts w:ascii="Times New Roman" w:hAnsi="Times New Roman"/>
        </w:rPr>
        <w:t>gjennom i deres mål, som er</w:t>
      </w:r>
      <w:r w:rsidR="006434BF">
        <w:rPr>
          <w:rFonts w:ascii="Times New Roman" w:hAnsi="Times New Roman"/>
        </w:rPr>
        <w:t xml:space="preserve"> en høy</w:t>
      </w:r>
      <w:r w:rsidR="00CD53C2">
        <w:rPr>
          <w:rFonts w:ascii="Times New Roman" w:hAnsi="Times New Roman"/>
        </w:rPr>
        <w:t>ere</w:t>
      </w:r>
      <w:r w:rsidR="006434BF">
        <w:rPr>
          <w:rFonts w:ascii="Times New Roman" w:hAnsi="Times New Roman"/>
        </w:rPr>
        <w:t xml:space="preserve"> intelligens, lengre levetid og et økt lykkenivå. </w:t>
      </w:r>
      <w:r w:rsidR="00DE57BA">
        <w:rPr>
          <w:rFonts w:ascii="Times New Roman" w:hAnsi="Times New Roman"/>
        </w:rPr>
        <w:t>I dette bi</w:t>
      </w:r>
      <w:r w:rsidR="00DB58C2">
        <w:rPr>
          <w:rFonts w:ascii="Times New Roman" w:hAnsi="Times New Roman"/>
        </w:rPr>
        <w:t>ldet passer ikke en person med D</w:t>
      </w:r>
      <w:r w:rsidR="00DE57BA">
        <w:rPr>
          <w:rFonts w:ascii="Times New Roman" w:hAnsi="Times New Roman"/>
        </w:rPr>
        <w:t>owns</w:t>
      </w:r>
      <w:r w:rsidR="00D72E48">
        <w:rPr>
          <w:rFonts w:ascii="Times New Roman" w:hAnsi="Times New Roman"/>
        </w:rPr>
        <w:t xml:space="preserve"> syndrom</w:t>
      </w:r>
      <w:r w:rsidR="00DE57BA">
        <w:rPr>
          <w:rFonts w:ascii="Times New Roman" w:hAnsi="Times New Roman"/>
        </w:rPr>
        <w:t xml:space="preserve"> som har, som Moen påpeker</w:t>
      </w:r>
      <w:r w:rsidR="009C326C">
        <w:rPr>
          <w:rStyle w:val="Fotnotereferanse"/>
          <w:rFonts w:ascii="Times New Roman" w:hAnsi="Times New Roman"/>
        </w:rPr>
        <w:footnoteReference w:id="13"/>
      </w:r>
      <w:r w:rsidR="00DE57BA">
        <w:rPr>
          <w:rFonts w:ascii="Times New Roman" w:hAnsi="Times New Roman"/>
        </w:rPr>
        <w:t>, et lavere intelligensnivå, dårligere helse og kortere levetid enn folk flest.</w:t>
      </w:r>
    </w:p>
    <w:p w14:paraId="22964603" w14:textId="77777777" w:rsidR="0082337C" w:rsidRDefault="0082337C" w:rsidP="00CF0968">
      <w:pPr>
        <w:tabs>
          <w:tab w:val="left" w:pos="6628"/>
        </w:tabs>
        <w:spacing w:line="360" w:lineRule="auto"/>
        <w:rPr>
          <w:rFonts w:ascii="Times New Roman" w:hAnsi="Times New Roman"/>
        </w:rPr>
      </w:pPr>
    </w:p>
    <w:p w14:paraId="7A08A4F9" w14:textId="77777777" w:rsidR="0082337C" w:rsidRDefault="003C1FD1" w:rsidP="00CF0968">
      <w:pPr>
        <w:tabs>
          <w:tab w:val="left" w:pos="662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Alfsvåg har sine innvendinger mot transhumanistene, og det hadde nok også Mor Teresa hatt. </w:t>
      </w:r>
      <w:r w:rsidR="003B1F27">
        <w:rPr>
          <w:rFonts w:ascii="Times New Roman" w:hAnsi="Times New Roman"/>
        </w:rPr>
        <w:t xml:space="preserve">I transhumanistenes fremtidige verden skal det ikke være </w:t>
      </w:r>
      <w:r w:rsidR="000423CE">
        <w:rPr>
          <w:rFonts w:ascii="Times New Roman" w:hAnsi="Times New Roman"/>
        </w:rPr>
        <w:t>lidelse,</w:t>
      </w:r>
      <w:r w:rsidR="009A0768">
        <w:rPr>
          <w:rFonts w:ascii="Times New Roman" w:hAnsi="Times New Roman"/>
        </w:rPr>
        <w:t xml:space="preserve"> og lidelse er noe Mor Teresa mente var nødvendig; pasientene ved hennes institusjoner fikk ikke smertestillende, da hun </w:t>
      </w:r>
      <w:r w:rsidR="00D728EE">
        <w:rPr>
          <w:rFonts w:ascii="Times New Roman" w:hAnsi="Times New Roman"/>
        </w:rPr>
        <w:t>mente at det var vakkert å se de fattige akseptere sine kår og lide med Jesus</w:t>
      </w:r>
      <w:r w:rsidR="00B21572">
        <w:rPr>
          <w:rStyle w:val="Fotnotereferanse"/>
          <w:rFonts w:ascii="Times New Roman" w:hAnsi="Times New Roman"/>
        </w:rPr>
        <w:footnoteReference w:id="14"/>
      </w:r>
      <w:r w:rsidR="00D728EE">
        <w:rPr>
          <w:rFonts w:ascii="Times New Roman" w:hAnsi="Times New Roman"/>
        </w:rPr>
        <w:t>.</w:t>
      </w:r>
      <w:r w:rsidR="00740BBD">
        <w:rPr>
          <w:rFonts w:ascii="Times New Roman" w:hAnsi="Times New Roman"/>
        </w:rPr>
        <w:t xml:space="preserve"> Lidelse er nemlig en like selvfølgelig del av livet som gleden, </w:t>
      </w:r>
      <w:r w:rsidR="00E911D0">
        <w:rPr>
          <w:rFonts w:ascii="Times New Roman" w:hAnsi="Times New Roman"/>
        </w:rPr>
        <w:t xml:space="preserve">og dette tok Mor Teresa på </w:t>
      </w:r>
      <w:r w:rsidR="00C13868">
        <w:rPr>
          <w:rFonts w:ascii="Times New Roman" w:hAnsi="Times New Roman"/>
        </w:rPr>
        <w:t>rammeste</w:t>
      </w:r>
      <w:r w:rsidR="00E911D0">
        <w:rPr>
          <w:rFonts w:ascii="Times New Roman" w:hAnsi="Times New Roman"/>
        </w:rPr>
        <w:t xml:space="preserve"> alvor. </w:t>
      </w:r>
      <w:r w:rsidR="00055B6E">
        <w:rPr>
          <w:rFonts w:ascii="Times New Roman" w:hAnsi="Times New Roman"/>
        </w:rPr>
        <w:t xml:space="preserve">Å akseptere lidelse </w:t>
      </w:r>
      <w:r w:rsidR="00702CAB">
        <w:rPr>
          <w:rFonts w:ascii="Times New Roman" w:hAnsi="Times New Roman"/>
        </w:rPr>
        <w:t>i tråd</w:t>
      </w:r>
      <w:r w:rsidR="00B67BE7">
        <w:rPr>
          <w:rFonts w:ascii="Times New Roman" w:hAnsi="Times New Roman"/>
        </w:rPr>
        <w:t xml:space="preserve"> med kristen </w:t>
      </w:r>
      <w:r w:rsidR="00CE060C">
        <w:rPr>
          <w:rFonts w:ascii="Times New Roman" w:hAnsi="Times New Roman"/>
        </w:rPr>
        <w:t xml:space="preserve">tenkning er imidlertid ikke like selvfølgelig i </w:t>
      </w:r>
      <w:r w:rsidR="00F6697B">
        <w:rPr>
          <w:rFonts w:ascii="Times New Roman" w:hAnsi="Times New Roman"/>
        </w:rPr>
        <w:t xml:space="preserve">Vesten i </w:t>
      </w:r>
      <w:r w:rsidR="00CF4F61">
        <w:rPr>
          <w:rFonts w:ascii="Times New Roman" w:hAnsi="Times New Roman"/>
        </w:rPr>
        <w:t xml:space="preserve">dag som </w:t>
      </w:r>
      <w:r w:rsidR="00AB5668">
        <w:rPr>
          <w:rFonts w:ascii="Times New Roman" w:hAnsi="Times New Roman"/>
        </w:rPr>
        <w:t>før</w:t>
      </w:r>
      <w:r w:rsidR="00CF4F61">
        <w:rPr>
          <w:rFonts w:ascii="Times New Roman" w:hAnsi="Times New Roman"/>
        </w:rPr>
        <w:t xml:space="preserve">, </w:t>
      </w:r>
      <w:r w:rsidR="00D42CB8">
        <w:rPr>
          <w:rFonts w:ascii="Times New Roman" w:hAnsi="Times New Roman"/>
        </w:rPr>
        <w:t>og flere i Norge slutter seg opp om humanismen enn noen gang tidligere</w:t>
      </w:r>
      <w:r w:rsidR="00D42CB8">
        <w:rPr>
          <w:rStyle w:val="Fotnotereferanse"/>
          <w:rFonts w:ascii="Times New Roman" w:hAnsi="Times New Roman"/>
        </w:rPr>
        <w:footnoteReference w:id="15"/>
      </w:r>
      <w:r w:rsidR="00D42CB8">
        <w:rPr>
          <w:rFonts w:ascii="Times New Roman" w:hAnsi="Times New Roman"/>
        </w:rPr>
        <w:t>.</w:t>
      </w:r>
      <w:r w:rsidR="004432CC">
        <w:rPr>
          <w:rFonts w:ascii="Times New Roman" w:hAnsi="Times New Roman"/>
        </w:rPr>
        <w:t xml:space="preserve"> </w:t>
      </w:r>
      <w:r w:rsidR="00493887">
        <w:rPr>
          <w:rFonts w:ascii="Times New Roman" w:hAnsi="Times New Roman"/>
        </w:rPr>
        <w:t xml:space="preserve">Til tross for et stadig mer sekularisert Vesten </w:t>
      </w:r>
      <w:r w:rsidR="00DE4AEB">
        <w:rPr>
          <w:rFonts w:ascii="Times New Roman" w:hAnsi="Times New Roman"/>
        </w:rPr>
        <w:t>dukker likevel uttrykket hybris</w:t>
      </w:r>
      <w:r w:rsidR="00925FEA">
        <w:rPr>
          <w:rFonts w:ascii="Times New Roman" w:hAnsi="Times New Roman"/>
        </w:rPr>
        <w:t>, guddommelig overmot,</w:t>
      </w:r>
      <w:r w:rsidR="00DE4AEB">
        <w:rPr>
          <w:rFonts w:ascii="Times New Roman" w:hAnsi="Times New Roman"/>
        </w:rPr>
        <w:t xml:space="preserve"> fra tid til annen opp i debatten om transhumanisme</w:t>
      </w:r>
      <w:r w:rsidR="006A75BD">
        <w:rPr>
          <w:rFonts w:ascii="Times New Roman" w:hAnsi="Times New Roman"/>
        </w:rPr>
        <w:t>, og en advarer mot hva som kan skje om menneskene går fra å være skapt, e</w:t>
      </w:r>
      <w:r w:rsidR="009D5D4E">
        <w:rPr>
          <w:rFonts w:ascii="Times New Roman" w:hAnsi="Times New Roman"/>
        </w:rPr>
        <w:t>nten av en Gud eller evolusjon</w:t>
      </w:r>
      <w:r w:rsidR="006A75BD">
        <w:rPr>
          <w:rFonts w:ascii="Times New Roman" w:hAnsi="Times New Roman"/>
        </w:rPr>
        <w:t>, til skaper.</w:t>
      </w:r>
    </w:p>
    <w:p w14:paraId="38ADD407" w14:textId="77777777" w:rsidR="0022786F" w:rsidRDefault="0022786F" w:rsidP="00CF0968">
      <w:pPr>
        <w:tabs>
          <w:tab w:val="left" w:pos="6628"/>
        </w:tabs>
        <w:spacing w:line="360" w:lineRule="auto"/>
        <w:rPr>
          <w:rFonts w:ascii="Times New Roman" w:hAnsi="Times New Roman"/>
        </w:rPr>
      </w:pPr>
    </w:p>
    <w:p w14:paraId="7FABD5D9" w14:textId="77777777" w:rsidR="0022786F" w:rsidRDefault="00076F62" w:rsidP="00CF0968">
      <w:pPr>
        <w:tabs>
          <w:tab w:val="left" w:pos="662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Om en ser på hva mennesker</w:t>
      </w:r>
      <w:r w:rsidR="00E10D0F">
        <w:rPr>
          <w:rFonts w:ascii="Times New Roman" w:hAnsi="Times New Roman"/>
        </w:rPr>
        <w:t xml:space="preserve"> allerede</w:t>
      </w:r>
      <w:r>
        <w:rPr>
          <w:rFonts w:ascii="Times New Roman" w:hAnsi="Times New Roman"/>
        </w:rPr>
        <w:t xml:space="preserve"> har skapt, er ikke alt like godt. </w:t>
      </w:r>
      <w:r w:rsidR="00ED3533">
        <w:rPr>
          <w:rFonts w:ascii="Times New Roman" w:hAnsi="Times New Roman"/>
        </w:rPr>
        <w:t xml:space="preserve">Kritikere av transhumanismen peker på at vi allerede har en global oppvarming å hanskes med, og at det ikke ser ut til at mennesker vil klare </w:t>
      </w:r>
      <w:r w:rsidR="003A4192">
        <w:rPr>
          <w:rFonts w:ascii="Times New Roman" w:hAnsi="Times New Roman"/>
        </w:rPr>
        <w:t>å temme den i nærmeste framtid; når mennesker ikke klarer å senke sitt eget forbruk</w:t>
      </w:r>
      <w:r w:rsidR="00821DFE">
        <w:rPr>
          <w:rFonts w:ascii="Times New Roman" w:hAnsi="Times New Roman"/>
        </w:rPr>
        <w:t xml:space="preserve"> til tross for en uunngåelig katastrofe</w:t>
      </w:r>
      <w:r w:rsidR="003A4192">
        <w:rPr>
          <w:rFonts w:ascii="Times New Roman" w:hAnsi="Times New Roman"/>
        </w:rPr>
        <w:t>, hvordan skal det da kunne</w:t>
      </w:r>
      <w:r w:rsidR="0065334F">
        <w:rPr>
          <w:rFonts w:ascii="Times New Roman" w:hAnsi="Times New Roman"/>
        </w:rPr>
        <w:t xml:space="preserve"> kontrollere ny teknologi </w:t>
      </w:r>
      <w:r w:rsidR="00BD6B2E">
        <w:rPr>
          <w:rFonts w:ascii="Times New Roman" w:hAnsi="Times New Roman"/>
        </w:rPr>
        <w:t>en</w:t>
      </w:r>
      <w:r w:rsidR="00AA695A">
        <w:rPr>
          <w:rFonts w:ascii="Times New Roman" w:hAnsi="Times New Roman"/>
        </w:rPr>
        <w:t xml:space="preserve"> ikke kan ane rekkeviddene av?</w:t>
      </w:r>
    </w:p>
    <w:p w14:paraId="7E37E6B5" w14:textId="77777777" w:rsidR="00AA695A" w:rsidRDefault="00AA695A" w:rsidP="00CF0968">
      <w:pPr>
        <w:tabs>
          <w:tab w:val="left" w:pos="6628"/>
        </w:tabs>
        <w:spacing w:line="360" w:lineRule="auto"/>
        <w:rPr>
          <w:rFonts w:ascii="Times New Roman" w:hAnsi="Times New Roman"/>
        </w:rPr>
      </w:pPr>
    </w:p>
    <w:p w14:paraId="419A97C7" w14:textId="77777777" w:rsidR="00AA695A" w:rsidRDefault="00CD0D42" w:rsidP="00CF0968">
      <w:pPr>
        <w:tabs>
          <w:tab w:val="left" w:pos="662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Videre kritikk </w:t>
      </w:r>
      <w:r w:rsidR="006C2864">
        <w:rPr>
          <w:rFonts w:ascii="Times New Roman" w:hAnsi="Times New Roman"/>
        </w:rPr>
        <w:t xml:space="preserve">handler om hvilke mennesker som skal få oppleve disse teknologiske vidundrene og forbedringene; vil det komme alle mennesker til gode, eller vil noen få kunne nytte dem og </w:t>
      </w:r>
      <w:r w:rsidR="0085409C">
        <w:rPr>
          <w:rFonts w:ascii="Times New Roman" w:hAnsi="Times New Roman"/>
        </w:rPr>
        <w:t xml:space="preserve">slik </w:t>
      </w:r>
      <w:r w:rsidR="006C2864">
        <w:rPr>
          <w:rFonts w:ascii="Times New Roman" w:hAnsi="Times New Roman"/>
        </w:rPr>
        <w:t xml:space="preserve">danne en ny overklasse? </w:t>
      </w:r>
      <w:r w:rsidR="00187AF7">
        <w:rPr>
          <w:rFonts w:ascii="Times New Roman" w:hAnsi="Times New Roman"/>
        </w:rPr>
        <w:t xml:space="preserve">Historiker Yuval Noah Harari </w:t>
      </w:r>
      <w:r w:rsidR="002B1A6A">
        <w:rPr>
          <w:rFonts w:ascii="Times New Roman" w:hAnsi="Times New Roman"/>
        </w:rPr>
        <w:t xml:space="preserve">skriver at et slikt samfunn med en </w:t>
      </w:r>
      <w:r w:rsidR="00D2626D">
        <w:rPr>
          <w:rFonts w:ascii="Times New Roman" w:hAnsi="Times New Roman"/>
        </w:rPr>
        <w:t>elite av</w:t>
      </w:r>
      <w:r w:rsidR="002B1A6A">
        <w:rPr>
          <w:rFonts w:ascii="Times New Roman" w:hAnsi="Times New Roman"/>
        </w:rPr>
        <w:t xml:space="preserve"> forbedrede supermennesker kan bli det ”m</w:t>
      </w:r>
      <w:r w:rsidR="00080E31">
        <w:rPr>
          <w:rFonts w:ascii="Times New Roman" w:hAnsi="Times New Roman"/>
        </w:rPr>
        <w:t>est urettferdige av alle</w:t>
      </w:r>
      <w:r w:rsidR="002B1A6A">
        <w:rPr>
          <w:rFonts w:ascii="Times New Roman" w:hAnsi="Times New Roman"/>
        </w:rPr>
        <w:t>”</w:t>
      </w:r>
      <w:r w:rsidR="00483E7B">
        <w:rPr>
          <w:rStyle w:val="Fotnotereferanse"/>
          <w:rFonts w:ascii="Times New Roman" w:hAnsi="Times New Roman"/>
        </w:rPr>
        <w:footnoteReference w:id="16"/>
      </w:r>
      <w:r w:rsidR="002B1A6A">
        <w:rPr>
          <w:rFonts w:ascii="Times New Roman" w:hAnsi="Times New Roman"/>
        </w:rPr>
        <w:t>.</w:t>
      </w:r>
      <w:r w:rsidR="00341D8C">
        <w:rPr>
          <w:rFonts w:ascii="Times New Roman" w:hAnsi="Times New Roman"/>
        </w:rPr>
        <w:t xml:space="preserve"> Med tanke på at verden i dag produserer nok mat til alle, men millioner sulter likevel, kan en stille spørsmål ved om menneskene hadde vært i stand til å dele denne type teknologi</w:t>
      </w:r>
      <w:r w:rsidR="002C3B4F">
        <w:rPr>
          <w:rFonts w:ascii="Times New Roman" w:hAnsi="Times New Roman"/>
        </w:rPr>
        <w:t>.</w:t>
      </w:r>
    </w:p>
    <w:p w14:paraId="62BD8808" w14:textId="77777777" w:rsidR="009D27A1" w:rsidRDefault="009D27A1" w:rsidP="00CF0968">
      <w:pPr>
        <w:tabs>
          <w:tab w:val="left" w:pos="6628"/>
        </w:tabs>
        <w:spacing w:line="360" w:lineRule="auto"/>
        <w:rPr>
          <w:rFonts w:ascii="Times New Roman" w:hAnsi="Times New Roman"/>
        </w:rPr>
      </w:pPr>
    </w:p>
    <w:p w14:paraId="1C187379" w14:textId="77777777" w:rsidR="005B132F" w:rsidRDefault="005B132F" w:rsidP="00CF0968">
      <w:pPr>
        <w:tabs>
          <w:tab w:val="left" w:pos="662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kan være kritisk til transhumanismen og hvilken retning teknologien vil ta, men </w:t>
      </w:r>
      <w:r w:rsidR="005559D0">
        <w:rPr>
          <w:rFonts w:ascii="Times New Roman" w:hAnsi="Times New Roman"/>
        </w:rPr>
        <w:t>faktum er at den vil fortsette med å utvikle seg i retninger vi</w:t>
      </w:r>
      <w:r w:rsidR="00D40F69">
        <w:rPr>
          <w:rFonts w:ascii="Times New Roman" w:hAnsi="Times New Roman"/>
        </w:rPr>
        <w:t>, inkludert transhumanister,</w:t>
      </w:r>
      <w:r w:rsidR="005559D0">
        <w:rPr>
          <w:rFonts w:ascii="Times New Roman" w:hAnsi="Times New Roman"/>
        </w:rPr>
        <w:t xml:space="preserve"> i dag neppe kan spå. </w:t>
      </w:r>
      <w:r w:rsidR="00C53952">
        <w:rPr>
          <w:rFonts w:ascii="Times New Roman" w:hAnsi="Times New Roman"/>
        </w:rPr>
        <w:t>Harari mener da at det</w:t>
      </w:r>
      <w:r w:rsidR="000134D9">
        <w:rPr>
          <w:rFonts w:ascii="Times New Roman" w:hAnsi="Times New Roman"/>
        </w:rPr>
        <w:t xml:space="preserve"> eneste vi kan gjøre er å</w:t>
      </w:r>
      <w:r w:rsidR="00C53952">
        <w:rPr>
          <w:rFonts w:ascii="Times New Roman" w:hAnsi="Times New Roman"/>
        </w:rPr>
        <w:t xml:space="preserve"> forsøke er å </w:t>
      </w:r>
      <w:r w:rsidR="00FB10BB">
        <w:rPr>
          <w:rFonts w:ascii="Times New Roman" w:hAnsi="Times New Roman"/>
        </w:rPr>
        <w:t>påvirke den retningen forskerne velger</w:t>
      </w:r>
      <w:r w:rsidR="000134D9">
        <w:rPr>
          <w:rStyle w:val="Fotnotereferanse"/>
          <w:rFonts w:ascii="Times New Roman" w:hAnsi="Times New Roman"/>
        </w:rPr>
        <w:footnoteReference w:id="17"/>
      </w:r>
      <w:r w:rsidR="00FB10BB">
        <w:rPr>
          <w:rFonts w:ascii="Times New Roman" w:hAnsi="Times New Roman"/>
        </w:rPr>
        <w:t>.</w:t>
      </w:r>
    </w:p>
    <w:p w14:paraId="7112B741" w14:textId="77777777" w:rsidR="005B132F" w:rsidRDefault="005B132F" w:rsidP="00CF0968">
      <w:pPr>
        <w:tabs>
          <w:tab w:val="left" w:pos="6628"/>
        </w:tabs>
        <w:spacing w:line="360" w:lineRule="auto"/>
        <w:rPr>
          <w:rFonts w:ascii="Times New Roman" w:hAnsi="Times New Roman"/>
        </w:rPr>
      </w:pPr>
    </w:p>
    <w:p w14:paraId="760D31B2" w14:textId="77777777" w:rsidR="002262E4" w:rsidRDefault="00FF492D" w:rsidP="00CF0968">
      <w:pPr>
        <w:tabs>
          <w:tab w:val="left" w:pos="662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Transhumanismen tilbyr</w:t>
      </w:r>
      <w:r w:rsidR="00A270B2">
        <w:rPr>
          <w:rFonts w:ascii="Times New Roman" w:hAnsi="Times New Roman"/>
        </w:rPr>
        <w:t xml:space="preserve"> et bønnesvar til dem </w:t>
      </w:r>
      <w:r w:rsidR="004B6E9B">
        <w:rPr>
          <w:rFonts w:ascii="Times New Roman" w:hAnsi="Times New Roman"/>
        </w:rPr>
        <w:t>som lengter etter et</w:t>
      </w:r>
      <w:r w:rsidR="00BD458D">
        <w:rPr>
          <w:rFonts w:ascii="Times New Roman" w:hAnsi="Times New Roman"/>
        </w:rPr>
        <w:t xml:space="preserve"> bedre </w:t>
      </w:r>
      <w:r w:rsidR="004B6E9B">
        <w:rPr>
          <w:rFonts w:ascii="Times New Roman" w:hAnsi="Times New Roman"/>
        </w:rPr>
        <w:t>og lengre liv</w:t>
      </w:r>
      <w:r w:rsidR="00B46D2F">
        <w:rPr>
          <w:rFonts w:ascii="Times New Roman" w:hAnsi="Times New Roman"/>
        </w:rPr>
        <w:t xml:space="preserve">, og jeg kan se at det er forlokkende. </w:t>
      </w:r>
      <w:r w:rsidR="00A471D1">
        <w:rPr>
          <w:rFonts w:ascii="Times New Roman" w:hAnsi="Times New Roman"/>
        </w:rPr>
        <w:t xml:space="preserve">Jeg ser dog med skepsis på </w:t>
      </w:r>
      <w:r w:rsidR="00311D2A">
        <w:rPr>
          <w:rFonts w:ascii="Times New Roman" w:hAnsi="Times New Roman"/>
        </w:rPr>
        <w:t xml:space="preserve">den ukritiske </w:t>
      </w:r>
      <w:r w:rsidR="00945A2F">
        <w:rPr>
          <w:rFonts w:ascii="Times New Roman" w:hAnsi="Times New Roman"/>
        </w:rPr>
        <w:t>teknologi</w:t>
      </w:r>
      <w:r w:rsidR="00311D2A">
        <w:rPr>
          <w:rFonts w:ascii="Times New Roman" w:hAnsi="Times New Roman"/>
        </w:rPr>
        <w:t>optimismen</w:t>
      </w:r>
      <w:r w:rsidR="00651704">
        <w:rPr>
          <w:rFonts w:ascii="Times New Roman" w:hAnsi="Times New Roman"/>
        </w:rPr>
        <w:t xml:space="preserve"> </w:t>
      </w:r>
      <w:r w:rsidR="002E11F7">
        <w:rPr>
          <w:rFonts w:ascii="Times New Roman" w:hAnsi="Times New Roman"/>
        </w:rPr>
        <w:t xml:space="preserve">som kommer til uttrykk i </w:t>
      </w:r>
      <w:r w:rsidR="00651704">
        <w:rPr>
          <w:rFonts w:ascii="Times New Roman" w:hAnsi="Times New Roman"/>
        </w:rPr>
        <w:t>transhumanismen</w:t>
      </w:r>
      <w:r w:rsidR="00297230">
        <w:rPr>
          <w:rFonts w:ascii="Times New Roman" w:hAnsi="Times New Roman"/>
        </w:rPr>
        <w:t xml:space="preserve">, og ikke minst på hvilken verden mennesket kan skape; </w:t>
      </w:r>
      <w:r w:rsidR="00985FFD">
        <w:rPr>
          <w:rFonts w:ascii="Times New Roman" w:hAnsi="Times New Roman"/>
        </w:rPr>
        <w:t xml:space="preserve">hver dag ser vi hvilken skade </w:t>
      </w:r>
      <w:r w:rsidR="00FB17D0">
        <w:rPr>
          <w:rFonts w:ascii="Times New Roman" w:hAnsi="Times New Roman"/>
        </w:rPr>
        <w:t xml:space="preserve">farlig </w:t>
      </w:r>
      <w:r w:rsidR="00985FFD">
        <w:rPr>
          <w:rFonts w:ascii="Times New Roman" w:hAnsi="Times New Roman"/>
        </w:rPr>
        <w:t xml:space="preserve">teknologi kan gjøre i feil hender, </w:t>
      </w:r>
      <w:r w:rsidR="00BE0EB7">
        <w:rPr>
          <w:rFonts w:ascii="Times New Roman" w:hAnsi="Times New Roman"/>
        </w:rPr>
        <w:t xml:space="preserve">og jeg har liten tro på at såpass livsendrende teknologi som den </w:t>
      </w:r>
      <w:r w:rsidR="008C3BCD">
        <w:rPr>
          <w:rFonts w:ascii="Times New Roman" w:hAnsi="Times New Roman"/>
        </w:rPr>
        <w:t>transhumanistene ser for seg utelukkende</w:t>
      </w:r>
      <w:r w:rsidR="00BE0EB7">
        <w:rPr>
          <w:rFonts w:ascii="Times New Roman" w:hAnsi="Times New Roman"/>
        </w:rPr>
        <w:t xml:space="preserve"> vil bli nyttet til gode formål. </w:t>
      </w:r>
    </w:p>
    <w:p w14:paraId="733867E1" w14:textId="77777777" w:rsidR="002262E4" w:rsidRDefault="002262E4" w:rsidP="00CF0968">
      <w:pPr>
        <w:tabs>
          <w:tab w:val="left" w:pos="6628"/>
        </w:tabs>
        <w:spacing w:line="360" w:lineRule="auto"/>
        <w:rPr>
          <w:rFonts w:ascii="Times New Roman" w:hAnsi="Times New Roman"/>
        </w:rPr>
      </w:pPr>
    </w:p>
    <w:p w14:paraId="55F62A6F" w14:textId="77777777" w:rsidR="009D27A1" w:rsidRDefault="001960CD" w:rsidP="00CF0968">
      <w:pPr>
        <w:tabs>
          <w:tab w:val="left" w:pos="662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ser allerede at gjennom å tukle med naturen kan vi skape </w:t>
      </w:r>
      <w:r w:rsidR="00C25F3A">
        <w:rPr>
          <w:rFonts w:ascii="Times New Roman" w:hAnsi="Times New Roman"/>
        </w:rPr>
        <w:t xml:space="preserve">problemer en ikke kunne forestille seg, som </w:t>
      </w:r>
      <w:r w:rsidR="00194FB3">
        <w:rPr>
          <w:rFonts w:ascii="Times New Roman" w:hAnsi="Times New Roman"/>
        </w:rPr>
        <w:t xml:space="preserve">antiresisente bakterier, global oppvarming og </w:t>
      </w:r>
      <w:r w:rsidR="00CA48C1">
        <w:rPr>
          <w:rFonts w:ascii="Times New Roman" w:hAnsi="Times New Roman"/>
        </w:rPr>
        <w:t xml:space="preserve">ørkenspredning </w:t>
      </w:r>
      <w:r w:rsidR="00856BBA">
        <w:rPr>
          <w:rFonts w:ascii="Times New Roman" w:hAnsi="Times New Roman"/>
        </w:rPr>
        <w:t xml:space="preserve">for å nevne noe, og </w:t>
      </w:r>
      <w:r w:rsidR="00F176AD">
        <w:rPr>
          <w:rFonts w:ascii="Times New Roman" w:hAnsi="Times New Roman"/>
        </w:rPr>
        <w:t xml:space="preserve">jeg tror verden bør få utvikle seg i sitt eget tempo. </w:t>
      </w:r>
      <w:r w:rsidR="00452850">
        <w:rPr>
          <w:rFonts w:ascii="Times New Roman" w:hAnsi="Times New Roman"/>
        </w:rPr>
        <w:t xml:space="preserve">At mennesker skal gå inn og gjennom intelligent design drive evolusjon videre, mener jeg blir </w:t>
      </w:r>
      <w:r w:rsidR="00CD37B7">
        <w:rPr>
          <w:rFonts w:ascii="Times New Roman" w:hAnsi="Times New Roman"/>
        </w:rPr>
        <w:t xml:space="preserve">for risikofullt; </w:t>
      </w:r>
      <w:r w:rsidR="00DE52AC">
        <w:rPr>
          <w:rFonts w:ascii="Times New Roman" w:hAnsi="Times New Roman"/>
        </w:rPr>
        <w:t xml:space="preserve">mennesker er i stand til å gjøre feil, og </w:t>
      </w:r>
      <w:r w:rsidR="00121495">
        <w:rPr>
          <w:rFonts w:ascii="Times New Roman" w:hAnsi="Times New Roman"/>
        </w:rPr>
        <w:t xml:space="preserve">jeg vil ikke overlate det til å alvorlig tukle med noe så viktig som naturen. </w:t>
      </w:r>
      <w:r w:rsidR="00DE4912">
        <w:rPr>
          <w:rFonts w:ascii="Times New Roman" w:hAnsi="Times New Roman"/>
        </w:rPr>
        <w:t xml:space="preserve">Jeg er enig med pave Frans når han sier at </w:t>
      </w:r>
      <w:r w:rsidR="00CE4D5D">
        <w:rPr>
          <w:rFonts w:ascii="Times New Roman" w:hAnsi="Times New Roman"/>
        </w:rPr>
        <w:t>vi ikke er adskilt fra andre skapninger, men heller bundet sammen med dem i et fellesskap</w:t>
      </w:r>
      <w:r w:rsidR="00A50E9A">
        <w:rPr>
          <w:rStyle w:val="Fotnotereferanse"/>
          <w:rFonts w:ascii="Times New Roman" w:hAnsi="Times New Roman"/>
        </w:rPr>
        <w:footnoteReference w:id="18"/>
      </w:r>
      <w:r w:rsidR="00CE4D5D">
        <w:rPr>
          <w:rFonts w:ascii="Times New Roman" w:hAnsi="Times New Roman"/>
        </w:rPr>
        <w:t>.</w:t>
      </w:r>
      <w:r w:rsidR="00F62B5B">
        <w:rPr>
          <w:rFonts w:ascii="Times New Roman" w:hAnsi="Times New Roman"/>
        </w:rPr>
        <w:t xml:space="preserve"> I transhumanismen setter en mennesket og dets behov i sentrum, men det er så mange andre levende skapninger </w:t>
      </w:r>
      <w:r w:rsidR="006F6E64">
        <w:rPr>
          <w:rFonts w:ascii="Times New Roman" w:hAnsi="Times New Roman"/>
        </w:rPr>
        <w:t>enn homo sapiens</w:t>
      </w:r>
      <w:r w:rsidR="00F62B5B">
        <w:rPr>
          <w:rFonts w:ascii="Times New Roman" w:hAnsi="Times New Roman"/>
        </w:rPr>
        <w:t xml:space="preserve"> her på jorda</w:t>
      </w:r>
      <w:r w:rsidR="00A33F4A">
        <w:rPr>
          <w:rFonts w:ascii="Times New Roman" w:hAnsi="Times New Roman"/>
        </w:rPr>
        <w:t>.</w:t>
      </w:r>
    </w:p>
    <w:p w14:paraId="5FC6BC5D" w14:textId="77777777" w:rsidR="006E1842" w:rsidRDefault="006E1842" w:rsidP="00CF0968">
      <w:pPr>
        <w:tabs>
          <w:tab w:val="left" w:pos="6628"/>
        </w:tabs>
        <w:spacing w:line="360" w:lineRule="auto"/>
        <w:rPr>
          <w:rFonts w:ascii="Times New Roman" w:hAnsi="Times New Roman"/>
        </w:rPr>
      </w:pPr>
    </w:p>
    <w:p w14:paraId="66352608" w14:textId="77777777" w:rsidR="006E1842" w:rsidRDefault="006E1842" w:rsidP="006E1842">
      <w:pPr>
        <w:tabs>
          <w:tab w:val="left" w:pos="6628"/>
        </w:tabs>
        <w:spacing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Kilder</w:t>
      </w:r>
    </w:p>
    <w:p w14:paraId="2000F07A" w14:textId="77777777" w:rsidR="00D93BFA" w:rsidRDefault="00D93BFA" w:rsidP="006E1842">
      <w:pPr>
        <w:pStyle w:val="Listeavsnitt"/>
        <w:numPr>
          <w:ilvl w:val="0"/>
          <w:numId w:val="1"/>
        </w:numPr>
        <w:tabs>
          <w:tab w:val="left" w:pos="662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Besteforeldreaksjonen: </w:t>
      </w:r>
      <w:r w:rsidRPr="008B5DF4">
        <w:rPr>
          <w:rFonts w:ascii="Times New Roman" w:hAnsi="Times New Roman"/>
          <w:i/>
        </w:rPr>
        <w:t xml:space="preserve">Hva er da et menneske? </w:t>
      </w:r>
      <w:r>
        <w:rPr>
          <w:rFonts w:ascii="Times New Roman" w:hAnsi="Times New Roman"/>
        </w:rPr>
        <w:t xml:space="preserve">Nedlastet 21.4.2016: </w:t>
      </w:r>
      <w:hyperlink r:id="rId7" w:history="1">
        <w:r>
          <w:rPr>
            <w:rFonts w:ascii="Times" w:hAnsi="Times" w:cs="Times"/>
            <w:noProof w:val="0"/>
            <w:color w:val="0000E9"/>
            <w:u w:val="single" w:color="0000E9"/>
            <w:lang w:val="en-US"/>
          </w:rPr>
          <w:t>http://www.besteforeldreaksjonen.no/?p=27078</w:t>
        </w:r>
      </w:hyperlink>
    </w:p>
    <w:p w14:paraId="5F163D8D" w14:textId="77777777" w:rsidR="005913E8" w:rsidRPr="00D93BFA" w:rsidRDefault="005913E8" w:rsidP="006E1842">
      <w:pPr>
        <w:pStyle w:val="Listeavsnitt"/>
        <w:numPr>
          <w:ilvl w:val="0"/>
          <w:numId w:val="1"/>
        </w:numPr>
        <w:tabs>
          <w:tab w:val="left" w:pos="662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Gjøsund, A. </w:t>
      </w:r>
      <w:r w:rsidR="0068295A">
        <w:rPr>
          <w:rFonts w:ascii="Times New Roman" w:hAnsi="Times New Roman"/>
        </w:rPr>
        <w:t xml:space="preserve">(5.6.2014): </w:t>
      </w:r>
      <w:r w:rsidR="0068295A" w:rsidRPr="001C3052">
        <w:rPr>
          <w:rFonts w:ascii="Times New Roman" w:hAnsi="Times New Roman"/>
          <w:i/>
        </w:rPr>
        <w:t>Ateistene som tror på evig liv</w:t>
      </w:r>
      <w:r w:rsidR="0068295A">
        <w:rPr>
          <w:rFonts w:ascii="Times New Roman" w:hAnsi="Times New Roman"/>
        </w:rPr>
        <w:t xml:space="preserve">. Vårt Land. Nedlastet 21.4.2016: </w:t>
      </w:r>
      <w:hyperlink r:id="rId8" w:history="1">
        <w:r w:rsidR="001C3052">
          <w:rPr>
            <w:rFonts w:ascii="Times" w:hAnsi="Times" w:cs="Times"/>
            <w:noProof w:val="0"/>
            <w:color w:val="0000E9"/>
            <w:u w:val="single" w:color="0000E9"/>
            <w:lang w:val="en-US"/>
          </w:rPr>
          <w:t>http://www.vl.no/2.616/ateistene-som-tror-p%C3%A5-evig-liv-1.85108</w:t>
        </w:r>
      </w:hyperlink>
    </w:p>
    <w:p w14:paraId="73444421" w14:textId="77777777" w:rsidR="00D93BFA" w:rsidRPr="00B915D4" w:rsidRDefault="00D93BFA" w:rsidP="006E1842">
      <w:pPr>
        <w:pStyle w:val="Listeavsnitt"/>
        <w:numPr>
          <w:ilvl w:val="0"/>
          <w:numId w:val="1"/>
        </w:numPr>
        <w:tabs>
          <w:tab w:val="left" w:pos="6628"/>
        </w:tabs>
        <w:spacing w:line="360" w:lineRule="auto"/>
        <w:rPr>
          <w:rFonts w:ascii="Times New Roman" w:hAnsi="Times New Roman"/>
        </w:rPr>
      </w:pPr>
      <w:r w:rsidRPr="00E16257">
        <w:rPr>
          <w:rFonts w:ascii="Times" w:hAnsi="Times" w:cs="Times New Roman"/>
          <w:noProof w:val="0"/>
        </w:rPr>
        <w:t>Gjøsund, A. (5.6.2014): -</w:t>
      </w:r>
      <w:r w:rsidRPr="00E16257">
        <w:rPr>
          <w:rFonts w:ascii="Times" w:hAnsi="Times" w:cs="Times New Roman"/>
          <w:i/>
          <w:noProof w:val="0"/>
        </w:rPr>
        <w:t xml:space="preserve"> Transhumanismen er menneskefiendtlig ønsketenkning.</w:t>
      </w:r>
      <w:r w:rsidRPr="00E16257">
        <w:rPr>
          <w:rFonts w:ascii="Times" w:hAnsi="Times" w:cs="Times New Roman"/>
          <w:noProof w:val="0"/>
        </w:rPr>
        <w:t xml:space="preserve"> </w:t>
      </w:r>
      <w:proofErr w:type="spellStart"/>
      <w:r>
        <w:rPr>
          <w:rFonts w:ascii="Times" w:hAnsi="Times" w:cs="Times New Roman"/>
          <w:noProof w:val="0"/>
          <w:lang w:val="en-US"/>
        </w:rPr>
        <w:t>Vårt</w:t>
      </w:r>
      <w:proofErr w:type="spellEnd"/>
      <w:r>
        <w:rPr>
          <w:rFonts w:ascii="Times" w:hAnsi="Times" w:cs="Times New Roman"/>
          <w:noProof w:val="0"/>
          <w:lang w:val="en-US"/>
        </w:rPr>
        <w:t xml:space="preserve"> Land. </w:t>
      </w:r>
      <w:proofErr w:type="spellStart"/>
      <w:r>
        <w:rPr>
          <w:rFonts w:ascii="Times" w:hAnsi="Times" w:cs="Times New Roman"/>
          <w:noProof w:val="0"/>
          <w:lang w:val="en-US"/>
        </w:rPr>
        <w:t>Nedlastet</w:t>
      </w:r>
      <w:proofErr w:type="spellEnd"/>
      <w:r>
        <w:rPr>
          <w:rFonts w:ascii="Times" w:hAnsi="Times" w:cs="Times New Roman"/>
          <w:noProof w:val="0"/>
          <w:lang w:val="en-US"/>
        </w:rPr>
        <w:t xml:space="preserve"> 21.4.2016: </w:t>
      </w:r>
      <w:hyperlink r:id="rId9" w:history="1">
        <w:r>
          <w:rPr>
            <w:rFonts w:ascii="Times" w:hAnsi="Times" w:cs="Times"/>
            <w:noProof w:val="0"/>
            <w:color w:val="0000E9"/>
            <w:u w:val="single" w:color="0000E9"/>
            <w:lang w:val="en-US"/>
          </w:rPr>
          <w:t>http://www.vl.no/2.616/transhumanismen-er-menneskefiendtlig-%C3%B8nsketenkning-1.85132</w:t>
        </w:r>
      </w:hyperlink>
    </w:p>
    <w:p w14:paraId="1CF69423" w14:textId="77777777" w:rsidR="009F00B5" w:rsidRPr="009F00B5" w:rsidRDefault="009F00B5" w:rsidP="006E1842">
      <w:pPr>
        <w:pStyle w:val="Listeavsnitt"/>
        <w:numPr>
          <w:ilvl w:val="0"/>
          <w:numId w:val="1"/>
        </w:numPr>
        <w:tabs>
          <w:tab w:val="left" w:pos="662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Harari, Y.N. (2016): </w:t>
      </w:r>
      <w:r w:rsidRPr="008B5DF4">
        <w:rPr>
          <w:rFonts w:ascii="Times New Roman" w:hAnsi="Times New Roman"/>
          <w:i/>
        </w:rPr>
        <w:t>Sapiens. En innføring i menneskehetens historie</w:t>
      </w:r>
      <w:r>
        <w:rPr>
          <w:rFonts w:ascii="Times New Roman" w:hAnsi="Times New Roman"/>
        </w:rPr>
        <w:t>. Bazar.</w:t>
      </w:r>
    </w:p>
    <w:p w14:paraId="3A9DB6CA" w14:textId="77777777" w:rsidR="00B915D4" w:rsidRDefault="00B915D4" w:rsidP="006E1842">
      <w:pPr>
        <w:pStyle w:val="Listeavsnitt"/>
        <w:numPr>
          <w:ilvl w:val="0"/>
          <w:numId w:val="1"/>
        </w:numPr>
        <w:tabs>
          <w:tab w:val="left" w:pos="6628"/>
        </w:tabs>
        <w:spacing w:line="360" w:lineRule="auto"/>
        <w:rPr>
          <w:rFonts w:ascii="Times New Roman" w:hAnsi="Times New Roman"/>
        </w:rPr>
      </w:pPr>
      <w:r w:rsidRPr="00E16257">
        <w:rPr>
          <w:rFonts w:ascii="Times" w:hAnsi="Times" w:cs="Times New Roman"/>
          <w:noProof w:val="0"/>
        </w:rPr>
        <w:t xml:space="preserve">Human Tidsskrift (18.4.2016): </w:t>
      </w:r>
      <w:r w:rsidRPr="00E16257">
        <w:rPr>
          <w:rFonts w:ascii="Times" w:hAnsi="Times" w:cs="Times New Roman"/>
          <w:i/>
          <w:noProof w:val="0"/>
        </w:rPr>
        <w:t>Kraftig økning blant ikke-troende i Norge</w:t>
      </w:r>
      <w:r w:rsidRPr="00E16257">
        <w:rPr>
          <w:rFonts w:ascii="Times" w:hAnsi="Times" w:cs="Times New Roman"/>
          <w:noProof w:val="0"/>
        </w:rPr>
        <w:t xml:space="preserve">. </w:t>
      </w:r>
      <w:proofErr w:type="spellStart"/>
      <w:r>
        <w:rPr>
          <w:rFonts w:ascii="Times" w:hAnsi="Times" w:cs="Times New Roman"/>
          <w:noProof w:val="0"/>
          <w:lang w:val="en-US"/>
        </w:rPr>
        <w:t>Nedlastet</w:t>
      </w:r>
      <w:proofErr w:type="spellEnd"/>
      <w:r>
        <w:rPr>
          <w:rFonts w:ascii="Times" w:hAnsi="Times" w:cs="Times New Roman"/>
          <w:noProof w:val="0"/>
          <w:lang w:val="en-US"/>
        </w:rPr>
        <w:t xml:space="preserve"> 21.4.2016: </w:t>
      </w:r>
      <w:hyperlink r:id="rId10" w:history="1">
        <w:r>
          <w:rPr>
            <w:rFonts w:ascii="Times" w:hAnsi="Times" w:cs="Times"/>
            <w:noProof w:val="0"/>
            <w:color w:val="0000E9"/>
            <w:u w:val="single" w:color="0000E9"/>
            <w:lang w:val="en-US"/>
          </w:rPr>
          <w:t>https://human.no/nyheter/2016/april/kraftig-okning-blant-ikke-troende-i-norge/</w:t>
        </w:r>
      </w:hyperlink>
    </w:p>
    <w:p w14:paraId="4F7A4670" w14:textId="77777777" w:rsidR="008C32F0" w:rsidRDefault="008C32F0" w:rsidP="006E1842">
      <w:pPr>
        <w:pStyle w:val="Listeavsnitt"/>
        <w:numPr>
          <w:ilvl w:val="0"/>
          <w:numId w:val="1"/>
        </w:numPr>
        <w:tabs>
          <w:tab w:val="left" w:pos="662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Moen, O. M. </w:t>
      </w:r>
      <w:r w:rsidRPr="007B0CBE">
        <w:rPr>
          <w:rFonts w:ascii="Times New Roman" w:hAnsi="Times New Roman"/>
          <w:i/>
        </w:rPr>
        <w:t>Slutten på mennesket slik</w:t>
      </w:r>
      <w:r w:rsidR="00B01B36" w:rsidRPr="007B0CBE">
        <w:rPr>
          <w:rFonts w:ascii="Times New Roman" w:hAnsi="Times New Roman"/>
          <w:i/>
        </w:rPr>
        <w:t xml:space="preserve"> vi kjenner det.</w:t>
      </w:r>
      <w:r w:rsidR="00B01B36">
        <w:rPr>
          <w:rFonts w:ascii="Times New Roman" w:hAnsi="Times New Roman"/>
        </w:rPr>
        <w:t xml:space="preserve"> Samtiden 4/2014 s. 126-132. Hentet fra </w:t>
      </w:r>
      <w:hyperlink r:id="rId11" w:history="1">
        <w:r w:rsidR="00B01B36" w:rsidRPr="001C7016">
          <w:rPr>
            <w:rStyle w:val="Hyperkobling"/>
            <w:rFonts w:ascii="Times New Roman" w:hAnsi="Times New Roman"/>
          </w:rPr>
          <w:t>http://www.olemartinmoen.com/transhumanismens-tidsalder/</w:t>
        </w:r>
      </w:hyperlink>
      <w:r w:rsidR="00B01B36">
        <w:rPr>
          <w:rFonts w:ascii="Times New Roman" w:hAnsi="Times New Roman"/>
        </w:rPr>
        <w:t>, lastet ned 15.4.2016.</w:t>
      </w:r>
    </w:p>
    <w:p w14:paraId="20ED1579" w14:textId="77777777" w:rsidR="007B0CBE" w:rsidRDefault="007B0CBE" w:rsidP="006E1842">
      <w:pPr>
        <w:pStyle w:val="Listeavsnitt"/>
        <w:numPr>
          <w:ilvl w:val="0"/>
          <w:numId w:val="1"/>
        </w:numPr>
        <w:tabs>
          <w:tab w:val="left" w:pos="6628"/>
        </w:tabs>
        <w:spacing w:line="360" w:lineRule="auto"/>
        <w:rPr>
          <w:rFonts w:ascii="Times New Roman" w:hAnsi="Times New Roman"/>
        </w:rPr>
      </w:pPr>
      <w:r w:rsidRPr="007B0CBE">
        <w:rPr>
          <w:rFonts w:ascii="Times New Roman" w:hAnsi="Times New Roman"/>
          <w:i/>
        </w:rPr>
        <w:t>Posthuman: An Introduction to Transhumanism</w:t>
      </w:r>
      <w:r>
        <w:rPr>
          <w:rFonts w:ascii="Times New Roman" w:hAnsi="Times New Roman"/>
        </w:rPr>
        <w:t xml:space="preserve">, video laget av British Institute og </w:t>
      </w:r>
      <w:r w:rsidRPr="007B0CBE">
        <w:rPr>
          <w:rFonts w:ascii="Times New Roman" w:hAnsi="Times New Roman" w:cs="Times New Roman"/>
        </w:rPr>
        <w:t xml:space="preserve">Posthuman Studies (5.11.2013). Nedlastet 21.4.2016: </w:t>
      </w:r>
      <w:hyperlink r:id="rId12" w:history="1">
        <w:r w:rsidRPr="007B0CBE">
          <w:rPr>
            <w:rStyle w:val="Hyperkobling"/>
            <w:rFonts w:ascii="Times New Roman" w:hAnsi="Times New Roman" w:cs="Times New Roman"/>
          </w:rPr>
          <w:t>https://www.youtube.com/watch?v=bTMS9y8OVuY</w:t>
        </w:r>
      </w:hyperlink>
    </w:p>
    <w:p w14:paraId="425D942E" w14:textId="77777777" w:rsidR="006E1842" w:rsidRDefault="006E1842" w:rsidP="006E1842">
      <w:pPr>
        <w:pStyle w:val="Listeavsnitt"/>
        <w:numPr>
          <w:ilvl w:val="0"/>
          <w:numId w:val="1"/>
        </w:numPr>
        <w:tabs>
          <w:tab w:val="left" w:pos="662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Tid &amp; tanke, </w:t>
      </w:r>
      <w:r w:rsidR="0079083B">
        <w:rPr>
          <w:rFonts w:ascii="Times New Roman" w:hAnsi="Times New Roman"/>
        </w:rPr>
        <w:t xml:space="preserve">kapittelet </w:t>
      </w:r>
      <w:r w:rsidR="0079083B" w:rsidRPr="0079083B">
        <w:rPr>
          <w:rFonts w:ascii="Times New Roman" w:hAnsi="Times New Roman"/>
          <w:i/>
        </w:rPr>
        <w:t>Mennesket i moderne tid</w:t>
      </w:r>
      <w:r w:rsidR="0079083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79083B">
        <w:rPr>
          <w:rFonts w:ascii="Times New Roman" w:hAnsi="Times New Roman"/>
        </w:rPr>
        <w:t>s. 17. (står verken forfatter, forlag eller årstall i kompendiet)</w:t>
      </w:r>
    </w:p>
    <w:p w14:paraId="1B0A7EA8" w14:textId="77777777" w:rsidR="007B0CBE" w:rsidRPr="007B0CBE" w:rsidRDefault="007B0CBE" w:rsidP="006E1842">
      <w:pPr>
        <w:pStyle w:val="Listeavsnitt"/>
        <w:numPr>
          <w:ilvl w:val="0"/>
          <w:numId w:val="1"/>
        </w:numPr>
        <w:tabs>
          <w:tab w:val="left" w:pos="662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”Transhumanism” Wikipedia. Lest 21.4.2016: </w:t>
      </w:r>
      <w:hyperlink r:id="rId13" w:history="1">
        <w:r>
          <w:rPr>
            <w:rFonts w:ascii="Times" w:hAnsi="Times" w:cs="Times"/>
            <w:noProof w:val="0"/>
            <w:color w:val="0000E9"/>
            <w:u w:val="single" w:color="0000E9"/>
            <w:lang w:val="en-US"/>
          </w:rPr>
          <w:t>https://en.wikipedia.org/wiki/Transhumanism</w:t>
        </w:r>
      </w:hyperlink>
    </w:p>
    <w:p w14:paraId="7CA9B39E" w14:textId="77777777" w:rsidR="007B0CBE" w:rsidRPr="007B0CBE" w:rsidRDefault="007B0CBE" w:rsidP="007B0CBE">
      <w:pPr>
        <w:tabs>
          <w:tab w:val="left" w:pos="6628"/>
        </w:tabs>
        <w:spacing w:line="360" w:lineRule="auto"/>
        <w:rPr>
          <w:rFonts w:ascii="Times New Roman" w:hAnsi="Times New Roman"/>
        </w:rPr>
      </w:pPr>
    </w:p>
    <w:sectPr w:rsidR="007B0CBE" w:rsidRPr="007B0CBE" w:rsidSect="00EC41F1">
      <w:headerReference w:type="default" r:id="rId14"/>
      <w:footerReference w:type="even" r:id="rId15"/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B0378" w14:textId="77777777" w:rsidR="003E26DF" w:rsidRDefault="003E26DF" w:rsidP="00BA031C">
      <w:r>
        <w:separator/>
      </w:r>
    </w:p>
  </w:endnote>
  <w:endnote w:type="continuationSeparator" w:id="0">
    <w:p w14:paraId="7944B38F" w14:textId="77777777" w:rsidR="003E26DF" w:rsidRDefault="003E26DF" w:rsidP="00BA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85574" w14:textId="77777777" w:rsidR="0068295A" w:rsidRDefault="0068295A" w:rsidP="00635135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812FF88" w14:textId="77777777" w:rsidR="0068295A" w:rsidRDefault="0068295A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80DEB" w14:textId="77777777" w:rsidR="0068295A" w:rsidRDefault="0068295A" w:rsidP="00635135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F0A21">
      <w:rPr>
        <w:rStyle w:val="Sidetall"/>
      </w:rPr>
      <w:t>1</w:t>
    </w:r>
    <w:r>
      <w:rPr>
        <w:rStyle w:val="Sidetall"/>
      </w:rPr>
      <w:fldChar w:fldCharType="end"/>
    </w:r>
  </w:p>
  <w:p w14:paraId="43EAC4D1" w14:textId="77777777" w:rsidR="0068295A" w:rsidRDefault="0068295A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2687F" w14:textId="77777777" w:rsidR="003E26DF" w:rsidRDefault="003E26DF" w:rsidP="00BA031C">
      <w:r>
        <w:separator/>
      </w:r>
    </w:p>
  </w:footnote>
  <w:footnote w:type="continuationSeparator" w:id="0">
    <w:p w14:paraId="6567DE6B" w14:textId="77777777" w:rsidR="003E26DF" w:rsidRDefault="003E26DF" w:rsidP="00BA031C">
      <w:r>
        <w:continuationSeparator/>
      </w:r>
    </w:p>
  </w:footnote>
  <w:footnote w:id="1">
    <w:p w14:paraId="5CC8D00E" w14:textId="77777777" w:rsidR="0068295A" w:rsidRPr="00936CB3" w:rsidRDefault="0068295A">
      <w:pPr>
        <w:pStyle w:val="Fotnotetekst"/>
        <w:rPr>
          <w:sz w:val="20"/>
          <w:szCs w:val="20"/>
        </w:rPr>
      </w:pPr>
      <w:r w:rsidRPr="00936CB3">
        <w:rPr>
          <w:rStyle w:val="Fotnotereferanse"/>
          <w:sz w:val="20"/>
          <w:szCs w:val="20"/>
        </w:rPr>
        <w:footnoteRef/>
      </w:r>
      <w:r w:rsidRPr="00936CB3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936CB3">
        <w:rPr>
          <w:sz w:val="20"/>
          <w:szCs w:val="20"/>
        </w:rPr>
        <w:t>id &amp; tanke s. 17</w:t>
      </w:r>
    </w:p>
  </w:footnote>
  <w:footnote w:id="2">
    <w:p w14:paraId="1EE28C38" w14:textId="77777777" w:rsidR="0068295A" w:rsidRPr="00F236E5" w:rsidRDefault="0068295A">
      <w:pPr>
        <w:pStyle w:val="Fotnotetekst"/>
        <w:rPr>
          <w:sz w:val="20"/>
          <w:szCs w:val="20"/>
        </w:rPr>
      </w:pPr>
      <w:r w:rsidRPr="00F236E5">
        <w:rPr>
          <w:rStyle w:val="Fotnotereferanse"/>
          <w:sz w:val="20"/>
          <w:szCs w:val="20"/>
        </w:rPr>
        <w:footnoteRef/>
      </w:r>
      <w:r w:rsidRPr="00F236E5">
        <w:rPr>
          <w:sz w:val="20"/>
          <w:szCs w:val="20"/>
        </w:rPr>
        <w:t xml:space="preserve"> </w:t>
      </w:r>
      <w:r>
        <w:rPr>
          <w:sz w:val="20"/>
          <w:szCs w:val="20"/>
        </w:rPr>
        <w:t>Moen, Samtiden 4/2014</w:t>
      </w:r>
    </w:p>
  </w:footnote>
  <w:footnote w:id="3">
    <w:p w14:paraId="7429FFBB" w14:textId="77777777" w:rsidR="0068295A" w:rsidRPr="002869ED" w:rsidRDefault="0068295A" w:rsidP="00CF0968">
      <w:pPr>
        <w:pStyle w:val="Fotnotetekst"/>
        <w:rPr>
          <w:sz w:val="20"/>
          <w:szCs w:val="20"/>
        </w:rPr>
      </w:pPr>
      <w:r w:rsidRPr="002869ED">
        <w:rPr>
          <w:rStyle w:val="Fotnotereferanse"/>
          <w:sz w:val="20"/>
          <w:szCs w:val="20"/>
        </w:rPr>
        <w:footnoteRef/>
      </w:r>
      <w:r w:rsidRPr="002869ED">
        <w:rPr>
          <w:sz w:val="20"/>
          <w:szCs w:val="20"/>
        </w:rPr>
        <w:t xml:space="preserve"> </w:t>
      </w:r>
      <w:r>
        <w:rPr>
          <w:sz w:val="20"/>
          <w:szCs w:val="20"/>
        </w:rPr>
        <w:t>”</w:t>
      </w:r>
      <w:r w:rsidRPr="002869ED">
        <w:rPr>
          <w:sz w:val="20"/>
          <w:szCs w:val="20"/>
        </w:rPr>
        <w:t>Transhumanism</w:t>
      </w:r>
      <w:r>
        <w:rPr>
          <w:sz w:val="20"/>
          <w:szCs w:val="20"/>
        </w:rPr>
        <w:t>”</w:t>
      </w:r>
      <w:r w:rsidRPr="002869ED">
        <w:rPr>
          <w:sz w:val="20"/>
          <w:szCs w:val="20"/>
        </w:rPr>
        <w:t xml:space="preserve"> </w:t>
      </w:r>
      <w:r>
        <w:rPr>
          <w:sz w:val="20"/>
          <w:szCs w:val="20"/>
        </w:rPr>
        <w:t>21.4.2016</w:t>
      </w:r>
    </w:p>
  </w:footnote>
  <w:footnote w:id="4">
    <w:p w14:paraId="0A449C67" w14:textId="77777777" w:rsidR="0068295A" w:rsidRPr="00564209" w:rsidRDefault="0068295A" w:rsidP="00CF0968">
      <w:pPr>
        <w:rPr>
          <w:rFonts w:ascii="Cambria" w:eastAsia="Times New Roman" w:hAnsi="Cambria" w:cs="Times New Roman"/>
          <w:noProof w:val="0"/>
          <w:sz w:val="20"/>
          <w:szCs w:val="20"/>
        </w:rPr>
      </w:pPr>
      <w:r w:rsidRPr="00564209">
        <w:rPr>
          <w:rStyle w:val="Fotnotereferanse"/>
          <w:rFonts w:ascii="Cambria" w:hAnsi="Cambria"/>
          <w:sz w:val="20"/>
          <w:szCs w:val="20"/>
        </w:rPr>
        <w:footnoteRef/>
      </w:r>
      <w:r w:rsidRPr="00564209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British Institue of Posthuman Studies: ”Posthuman: An introduction to Transhumanism. </w:t>
      </w:r>
    </w:p>
  </w:footnote>
  <w:footnote w:id="5">
    <w:p w14:paraId="0530CB73" w14:textId="77777777" w:rsidR="0068295A" w:rsidRPr="00F73E6C" w:rsidRDefault="0068295A">
      <w:pPr>
        <w:pStyle w:val="Fotnotetekst"/>
        <w:rPr>
          <w:sz w:val="20"/>
          <w:szCs w:val="20"/>
        </w:rPr>
      </w:pPr>
      <w:r w:rsidRPr="00F73E6C">
        <w:rPr>
          <w:rStyle w:val="Fotnotereferanse"/>
          <w:sz w:val="20"/>
          <w:szCs w:val="20"/>
        </w:rPr>
        <w:footnoteRef/>
      </w:r>
      <w:r w:rsidRPr="00F73E6C">
        <w:rPr>
          <w:sz w:val="20"/>
          <w:szCs w:val="20"/>
        </w:rPr>
        <w:t xml:space="preserve"> </w:t>
      </w:r>
      <w:r>
        <w:rPr>
          <w:sz w:val="20"/>
          <w:szCs w:val="20"/>
        </w:rPr>
        <w:t>Moen, Samtiden 4/2014</w:t>
      </w:r>
    </w:p>
  </w:footnote>
  <w:footnote w:id="6">
    <w:p w14:paraId="3BF9BED0" w14:textId="77777777" w:rsidR="0068295A" w:rsidRPr="00F63438" w:rsidRDefault="0068295A">
      <w:pPr>
        <w:pStyle w:val="Fotnotetekst"/>
        <w:rPr>
          <w:sz w:val="20"/>
          <w:szCs w:val="20"/>
        </w:rPr>
      </w:pPr>
      <w:r w:rsidRPr="00F63438">
        <w:rPr>
          <w:rStyle w:val="Fotnotereferanse"/>
          <w:sz w:val="20"/>
          <w:szCs w:val="20"/>
        </w:rPr>
        <w:footnoteRef/>
      </w:r>
      <w:r w:rsidRPr="00F63438">
        <w:rPr>
          <w:sz w:val="20"/>
          <w:szCs w:val="20"/>
        </w:rPr>
        <w:t xml:space="preserve"> </w:t>
      </w:r>
      <w:r>
        <w:rPr>
          <w:sz w:val="20"/>
          <w:szCs w:val="20"/>
        </w:rPr>
        <w:t>Moen, Samtiden 4/2014</w:t>
      </w:r>
    </w:p>
  </w:footnote>
  <w:footnote w:id="7">
    <w:p w14:paraId="771A08B3" w14:textId="77777777" w:rsidR="0068295A" w:rsidRPr="007431A6" w:rsidRDefault="0068295A">
      <w:pPr>
        <w:pStyle w:val="Fotnotetekst"/>
        <w:rPr>
          <w:sz w:val="20"/>
          <w:szCs w:val="20"/>
        </w:rPr>
      </w:pPr>
      <w:r w:rsidRPr="007431A6">
        <w:rPr>
          <w:rStyle w:val="Fotnotereferanse"/>
          <w:sz w:val="20"/>
          <w:szCs w:val="20"/>
        </w:rPr>
        <w:footnoteRef/>
      </w:r>
      <w:r w:rsidRPr="007431A6">
        <w:rPr>
          <w:sz w:val="20"/>
          <w:szCs w:val="20"/>
        </w:rPr>
        <w:t xml:space="preserve"> </w:t>
      </w:r>
      <w:r>
        <w:rPr>
          <w:sz w:val="20"/>
          <w:szCs w:val="20"/>
        </w:rPr>
        <w:t>”</w:t>
      </w:r>
      <w:r w:rsidRPr="002869ED">
        <w:rPr>
          <w:sz w:val="20"/>
          <w:szCs w:val="20"/>
        </w:rPr>
        <w:t>Transhumanism</w:t>
      </w:r>
      <w:r>
        <w:rPr>
          <w:sz w:val="20"/>
          <w:szCs w:val="20"/>
        </w:rPr>
        <w:t>”</w:t>
      </w:r>
      <w:r w:rsidRPr="002869ED">
        <w:rPr>
          <w:sz w:val="20"/>
          <w:szCs w:val="20"/>
        </w:rPr>
        <w:t xml:space="preserve"> </w:t>
      </w:r>
      <w:r>
        <w:rPr>
          <w:sz w:val="20"/>
          <w:szCs w:val="20"/>
        </w:rPr>
        <w:t>21.4.2016</w:t>
      </w:r>
    </w:p>
  </w:footnote>
  <w:footnote w:id="8">
    <w:p w14:paraId="3CCCC4BF" w14:textId="77777777" w:rsidR="0068295A" w:rsidRPr="003B1BFD" w:rsidRDefault="0068295A">
      <w:pPr>
        <w:pStyle w:val="Fotnotetekst"/>
        <w:rPr>
          <w:sz w:val="20"/>
          <w:szCs w:val="20"/>
        </w:rPr>
      </w:pPr>
      <w:r w:rsidRPr="003B1BFD">
        <w:rPr>
          <w:rStyle w:val="Fotnotereferanse"/>
          <w:sz w:val="20"/>
          <w:szCs w:val="20"/>
        </w:rPr>
        <w:footnoteRef/>
      </w:r>
      <w:r w:rsidRPr="003B1BFD">
        <w:rPr>
          <w:sz w:val="20"/>
          <w:szCs w:val="20"/>
        </w:rPr>
        <w:t xml:space="preserve"> </w:t>
      </w:r>
      <w:r>
        <w:rPr>
          <w:sz w:val="20"/>
          <w:szCs w:val="20"/>
        </w:rPr>
        <w:t>Gjøsund A. 5.6.2014</w:t>
      </w:r>
    </w:p>
  </w:footnote>
  <w:footnote w:id="9">
    <w:p w14:paraId="16A4A7D5" w14:textId="77777777" w:rsidR="0068295A" w:rsidRPr="00EA1050" w:rsidRDefault="0068295A">
      <w:pPr>
        <w:pStyle w:val="Fotnotetekst"/>
        <w:rPr>
          <w:sz w:val="20"/>
          <w:szCs w:val="20"/>
        </w:rPr>
      </w:pPr>
      <w:r w:rsidRPr="00EA1050">
        <w:rPr>
          <w:rStyle w:val="Fotnotereferanse"/>
          <w:sz w:val="20"/>
          <w:szCs w:val="20"/>
        </w:rPr>
        <w:footnoteRef/>
      </w:r>
      <w:r w:rsidRPr="00EA1050">
        <w:rPr>
          <w:sz w:val="20"/>
          <w:szCs w:val="20"/>
        </w:rPr>
        <w:t xml:space="preserve"> </w:t>
      </w:r>
      <w:r w:rsidR="00D93BFA">
        <w:rPr>
          <w:sz w:val="20"/>
          <w:szCs w:val="20"/>
        </w:rPr>
        <w:t xml:space="preserve"> Gjøsund A. 5.6.2014</w:t>
      </w:r>
    </w:p>
  </w:footnote>
  <w:footnote w:id="10">
    <w:p w14:paraId="45C7650E" w14:textId="77777777" w:rsidR="0068295A" w:rsidRPr="00667807" w:rsidRDefault="0068295A">
      <w:pPr>
        <w:pStyle w:val="Fotnotetekst"/>
        <w:rPr>
          <w:sz w:val="20"/>
          <w:szCs w:val="20"/>
        </w:rPr>
      </w:pPr>
      <w:r w:rsidRPr="00FC4198">
        <w:rPr>
          <w:rStyle w:val="Fotnotereferanse"/>
          <w:sz w:val="20"/>
          <w:szCs w:val="20"/>
        </w:rPr>
        <w:footnoteRef/>
      </w:r>
      <w:r w:rsidRPr="00FC4198">
        <w:rPr>
          <w:sz w:val="20"/>
          <w:szCs w:val="20"/>
        </w:rPr>
        <w:t xml:space="preserve"> </w:t>
      </w:r>
      <w:r>
        <w:rPr>
          <w:sz w:val="20"/>
          <w:szCs w:val="20"/>
        </w:rPr>
        <w:t>Gjøsund A. 5.6.2014</w:t>
      </w:r>
    </w:p>
  </w:footnote>
  <w:footnote w:id="11">
    <w:p w14:paraId="0D7C994A" w14:textId="77777777" w:rsidR="0068295A" w:rsidRPr="00667807" w:rsidRDefault="0068295A">
      <w:pPr>
        <w:pStyle w:val="Fotnotetekst"/>
        <w:rPr>
          <w:sz w:val="20"/>
          <w:szCs w:val="20"/>
        </w:rPr>
      </w:pPr>
      <w:r w:rsidRPr="00667807">
        <w:rPr>
          <w:rStyle w:val="Fotnotereferanse"/>
          <w:sz w:val="20"/>
          <w:szCs w:val="20"/>
        </w:rPr>
        <w:footnoteRef/>
      </w:r>
      <w:r w:rsidRPr="00667807">
        <w:rPr>
          <w:sz w:val="20"/>
          <w:szCs w:val="20"/>
        </w:rPr>
        <w:t xml:space="preserve"> </w:t>
      </w:r>
      <w:r>
        <w:rPr>
          <w:sz w:val="20"/>
          <w:szCs w:val="20"/>
        </w:rPr>
        <w:t>Gjøsund A. 5.6.2014</w:t>
      </w:r>
    </w:p>
  </w:footnote>
  <w:footnote w:id="12">
    <w:p w14:paraId="00115F23" w14:textId="77777777" w:rsidR="0068295A" w:rsidRPr="000022AF" w:rsidRDefault="0068295A" w:rsidP="00F53BFB">
      <w:pPr>
        <w:pStyle w:val="Fotnotetekst"/>
        <w:rPr>
          <w:sz w:val="20"/>
          <w:szCs w:val="20"/>
        </w:rPr>
      </w:pPr>
      <w:r w:rsidRPr="000022AF">
        <w:rPr>
          <w:rStyle w:val="Fotnotereferanse"/>
          <w:sz w:val="20"/>
          <w:szCs w:val="20"/>
        </w:rPr>
        <w:footnoteRef/>
      </w:r>
      <w:r w:rsidRPr="000022AF">
        <w:rPr>
          <w:sz w:val="20"/>
          <w:szCs w:val="20"/>
        </w:rPr>
        <w:t xml:space="preserve"> </w:t>
      </w:r>
      <w:r w:rsidR="00D93BFA">
        <w:rPr>
          <w:sz w:val="20"/>
          <w:szCs w:val="20"/>
        </w:rPr>
        <w:t>Gjøsund A. 5.6.2014</w:t>
      </w:r>
    </w:p>
  </w:footnote>
  <w:footnote w:id="13">
    <w:p w14:paraId="357B7E7C" w14:textId="77777777" w:rsidR="0068295A" w:rsidRPr="009C326C" w:rsidRDefault="0068295A">
      <w:pPr>
        <w:pStyle w:val="Fotnotetekst"/>
        <w:rPr>
          <w:sz w:val="20"/>
          <w:szCs w:val="20"/>
        </w:rPr>
      </w:pPr>
      <w:r w:rsidRPr="009C326C">
        <w:rPr>
          <w:rStyle w:val="Fotnotereferanse"/>
          <w:sz w:val="20"/>
          <w:szCs w:val="20"/>
        </w:rPr>
        <w:footnoteRef/>
      </w:r>
      <w:r w:rsidRPr="009C326C">
        <w:rPr>
          <w:sz w:val="20"/>
          <w:szCs w:val="20"/>
        </w:rPr>
        <w:t xml:space="preserve"> </w:t>
      </w:r>
      <w:r>
        <w:rPr>
          <w:sz w:val="20"/>
          <w:szCs w:val="20"/>
        </w:rPr>
        <w:t>Moen, Samtiden 4/2014</w:t>
      </w:r>
    </w:p>
  </w:footnote>
  <w:footnote w:id="14">
    <w:p w14:paraId="5DB01A70" w14:textId="77777777" w:rsidR="0068295A" w:rsidRPr="00B21572" w:rsidRDefault="0068295A">
      <w:pPr>
        <w:pStyle w:val="Fotnotetekst"/>
        <w:rPr>
          <w:sz w:val="20"/>
          <w:szCs w:val="20"/>
        </w:rPr>
      </w:pPr>
      <w:r w:rsidRPr="00B21572">
        <w:rPr>
          <w:rStyle w:val="Fotnotereferanse"/>
          <w:sz w:val="20"/>
          <w:szCs w:val="20"/>
        </w:rPr>
        <w:footnoteRef/>
      </w:r>
      <w:r w:rsidRPr="00B21572">
        <w:rPr>
          <w:sz w:val="20"/>
          <w:szCs w:val="20"/>
        </w:rPr>
        <w:t xml:space="preserve"> Julia Galef sin artikkel</w:t>
      </w:r>
    </w:p>
  </w:footnote>
  <w:footnote w:id="15">
    <w:p w14:paraId="47F3156D" w14:textId="77777777" w:rsidR="0068295A" w:rsidRPr="00D42CB8" w:rsidRDefault="0068295A">
      <w:pPr>
        <w:pStyle w:val="Fotnotetekst"/>
        <w:rPr>
          <w:sz w:val="20"/>
          <w:szCs w:val="20"/>
        </w:rPr>
      </w:pPr>
      <w:r w:rsidRPr="00D42CB8">
        <w:rPr>
          <w:rStyle w:val="Fotnotereferanse"/>
          <w:sz w:val="20"/>
          <w:szCs w:val="20"/>
        </w:rPr>
        <w:footnoteRef/>
      </w:r>
      <w:r w:rsidRPr="00D42CB8">
        <w:rPr>
          <w:sz w:val="20"/>
          <w:szCs w:val="20"/>
        </w:rPr>
        <w:t xml:space="preserve"> </w:t>
      </w:r>
      <w:r w:rsidR="00B915D4">
        <w:rPr>
          <w:sz w:val="20"/>
          <w:szCs w:val="20"/>
        </w:rPr>
        <w:t>Human-Etisk Forbund 18.3.2016</w:t>
      </w:r>
    </w:p>
  </w:footnote>
  <w:footnote w:id="16">
    <w:p w14:paraId="5389CF29" w14:textId="77777777" w:rsidR="0068295A" w:rsidRPr="00483E7B" w:rsidRDefault="0068295A">
      <w:pPr>
        <w:pStyle w:val="Fotnotetekst"/>
        <w:rPr>
          <w:sz w:val="20"/>
          <w:szCs w:val="20"/>
        </w:rPr>
      </w:pPr>
      <w:r w:rsidRPr="00483E7B">
        <w:rPr>
          <w:rStyle w:val="Fotnotereferanse"/>
          <w:sz w:val="20"/>
          <w:szCs w:val="20"/>
        </w:rPr>
        <w:footnoteRef/>
      </w:r>
      <w:r w:rsidRPr="00483E7B">
        <w:rPr>
          <w:sz w:val="20"/>
          <w:szCs w:val="20"/>
        </w:rPr>
        <w:t xml:space="preserve"> Harari </w:t>
      </w:r>
      <w:r w:rsidR="009F00B5">
        <w:rPr>
          <w:sz w:val="20"/>
          <w:szCs w:val="20"/>
        </w:rPr>
        <w:t xml:space="preserve">2016 </w:t>
      </w:r>
      <w:r w:rsidRPr="00483E7B">
        <w:rPr>
          <w:sz w:val="20"/>
          <w:szCs w:val="20"/>
        </w:rPr>
        <w:t>s. 393</w:t>
      </w:r>
    </w:p>
  </w:footnote>
  <w:footnote w:id="17">
    <w:p w14:paraId="68DD4C8E" w14:textId="77777777" w:rsidR="0068295A" w:rsidRPr="000134D9" w:rsidRDefault="0068295A">
      <w:pPr>
        <w:pStyle w:val="Fotnotetekst"/>
        <w:rPr>
          <w:sz w:val="20"/>
          <w:szCs w:val="20"/>
        </w:rPr>
      </w:pPr>
      <w:r w:rsidRPr="000134D9">
        <w:rPr>
          <w:rStyle w:val="Fotnotereferanse"/>
          <w:sz w:val="20"/>
          <w:szCs w:val="20"/>
        </w:rPr>
        <w:footnoteRef/>
      </w:r>
      <w:r w:rsidRPr="000134D9">
        <w:rPr>
          <w:sz w:val="20"/>
          <w:szCs w:val="20"/>
        </w:rPr>
        <w:t xml:space="preserve"> Harari</w:t>
      </w:r>
      <w:r w:rsidR="009F00B5">
        <w:rPr>
          <w:sz w:val="20"/>
          <w:szCs w:val="20"/>
        </w:rPr>
        <w:t xml:space="preserve"> 2016</w:t>
      </w:r>
      <w:r w:rsidRPr="000134D9">
        <w:rPr>
          <w:sz w:val="20"/>
          <w:szCs w:val="20"/>
        </w:rPr>
        <w:t xml:space="preserve"> s. 396</w:t>
      </w:r>
    </w:p>
  </w:footnote>
  <w:footnote w:id="18">
    <w:p w14:paraId="0CCEDCAC" w14:textId="77777777" w:rsidR="0068295A" w:rsidRPr="00A50E9A" w:rsidRDefault="0068295A">
      <w:pPr>
        <w:pStyle w:val="Fotnotetekst"/>
        <w:rPr>
          <w:sz w:val="20"/>
          <w:szCs w:val="20"/>
        </w:rPr>
      </w:pPr>
      <w:r w:rsidRPr="00A50E9A">
        <w:rPr>
          <w:rStyle w:val="Fotnotereferanse"/>
          <w:sz w:val="20"/>
          <w:szCs w:val="20"/>
        </w:rPr>
        <w:footnoteRef/>
      </w:r>
      <w:r w:rsidRPr="00A50E9A">
        <w:rPr>
          <w:sz w:val="20"/>
          <w:szCs w:val="20"/>
        </w:rPr>
        <w:t xml:space="preserve"> </w:t>
      </w:r>
      <w:r w:rsidR="00D93BFA" w:rsidRPr="00D93BFA">
        <w:rPr>
          <w:rFonts w:ascii="Cambria" w:hAnsi="Cambria"/>
          <w:sz w:val="20"/>
          <w:szCs w:val="20"/>
        </w:rPr>
        <w:t>Besteforeldreaksjonen</w:t>
      </w:r>
      <w:r w:rsidR="00D93BFA">
        <w:rPr>
          <w:rFonts w:ascii="Cambria" w:hAnsi="Cambria"/>
          <w:sz w:val="20"/>
          <w:szCs w:val="20"/>
        </w:rPr>
        <w:t>:</w:t>
      </w:r>
      <w:r w:rsidR="00D93BFA" w:rsidRPr="00D93BFA">
        <w:rPr>
          <w:rFonts w:ascii="Cambria" w:hAnsi="Cambria"/>
          <w:sz w:val="20"/>
          <w:szCs w:val="20"/>
        </w:rPr>
        <w:t xml:space="preserve"> </w:t>
      </w:r>
      <w:hyperlink r:id="rId1" w:history="1">
        <w:r w:rsidR="00D93BFA" w:rsidRPr="00D93BFA">
          <w:rPr>
            <w:rFonts w:ascii="Cambria" w:hAnsi="Cambria" w:cs="Times"/>
            <w:noProof w:val="0"/>
            <w:color w:val="0000E9"/>
            <w:sz w:val="20"/>
            <w:szCs w:val="20"/>
            <w:u w:val="single" w:color="0000E9"/>
            <w:lang w:val="en-US"/>
          </w:rPr>
          <w:t>http://www.besteforeldreaksjonen.no/?p=27078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CBA08" w14:textId="1C526E6C" w:rsidR="0068295A" w:rsidRDefault="00AF0A21" w:rsidP="00A82B14">
    <w:pPr>
      <w:pStyle w:val="Topptekst"/>
      <w:rPr>
        <w:sz w:val="32"/>
        <w:szCs w:val="32"/>
      </w:rPr>
    </w:pPr>
    <w:r w:rsidRPr="00AF0A21">
      <w:rPr>
        <w:sz w:val="32"/>
        <w:szCs w:val="32"/>
      </w:rPr>
      <w:t>N</w:t>
    </w:r>
    <w:r>
      <w:rPr>
        <w:sz w:val="32"/>
        <w:szCs w:val="32"/>
      </w:rPr>
      <w:t>M hifi 2016: Bronsemedal</w:t>
    </w:r>
    <w:r w:rsidRPr="00AF0A21">
      <w:rPr>
        <w:sz w:val="32"/>
        <w:szCs w:val="32"/>
      </w:rPr>
      <w:t xml:space="preserve">je </w:t>
    </w:r>
    <w:r>
      <w:rPr>
        <w:sz w:val="32"/>
        <w:szCs w:val="32"/>
      </w:rPr>
      <w:t xml:space="preserve">- </w:t>
    </w:r>
    <w:r w:rsidRPr="00AF0A21">
      <w:rPr>
        <w:sz w:val="32"/>
        <w:szCs w:val="32"/>
      </w:rPr>
      <w:t>Idunn Victoria Skjæveland, Stavanger katedralskole</w:t>
    </w:r>
  </w:p>
  <w:p w14:paraId="475E7CAD" w14:textId="77777777" w:rsidR="00AF0A21" w:rsidRPr="00A82B14" w:rsidRDefault="00AF0A21" w:rsidP="00A82B14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pt;height:15.7pt" o:bullet="t">
        <v:imagedata r:id="rId1" o:title="Word Work File L_2095942042"/>
      </v:shape>
    </w:pict>
  </w:numPicBullet>
  <w:abstractNum w:abstractNumId="0">
    <w:nsid w:val="6D435FC8"/>
    <w:multiLevelType w:val="hybridMultilevel"/>
    <w:tmpl w:val="8E6644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1C"/>
    <w:rsid w:val="000022AF"/>
    <w:rsid w:val="00002C31"/>
    <w:rsid w:val="00004564"/>
    <w:rsid w:val="00012F0A"/>
    <w:rsid w:val="000134D9"/>
    <w:rsid w:val="0002348A"/>
    <w:rsid w:val="00034552"/>
    <w:rsid w:val="000423CE"/>
    <w:rsid w:val="00045A25"/>
    <w:rsid w:val="0004691A"/>
    <w:rsid w:val="0005311B"/>
    <w:rsid w:val="00055B6E"/>
    <w:rsid w:val="00067FED"/>
    <w:rsid w:val="00076F62"/>
    <w:rsid w:val="00080E31"/>
    <w:rsid w:val="00084835"/>
    <w:rsid w:val="00086FEA"/>
    <w:rsid w:val="0009724F"/>
    <w:rsid w:val="000A2B51"/>
    <w:rsid w:val="000B3E91"/>
    <w:rsid w:val="000C5685"/>
    <w:rsid w:val="000C6FF4"/>
    <w:rsid w:val="000D063A"/>
    <w:rsid w:val="000D2758"/>
    <w:rsid w:val="000E6685"/>
    <w:rsid w:val="00107B27"/>
    <w:rsid w:val="0011185D"/>
    <w:rsid w:val="00121495"/>
    <w:rsid w:val="001325CD"/>
    <w:rsid w:val="0014164A"/>
    <w:rsid w:val="00145DB2"/>
    <w:rsid w:val="00150EAF"/>
    <w:rsid w:val="00160449"/>
    <w:rsid w:val="001637FA"/>
    <w:rsid w:val="001662E7"/>
    <w:rsid w:val="00171D7C"/>
    <w:rsid w:val="00175101"/>
    <w:rsid w:val="001824D6"/>
    <w:rsid w:val="001865F9"/>
    <w:rsid w:val="00187AF7"/>
    <w:rsid w:val="0019415E"/>
    <w:rsid w:val="00194FB3"/>
    <w:rsid w:val="001960CD"/>
    <w:rsid w:val="001A21C5"/>
    <w:rsid w:val="001B3968"/>
    <w:rsid w:val="001B41AB"/>
    <w:rsid w:val="001C3052"/>
    <w:rsid w:val="001E48D7"/>
    <w:rsid w:val="001F53F5"/>
    <w:rsid w:val="002262E4"/>
    <w:rsid w:val="0022786F"/>
    <w:rsid w:val="00234AFC"/>
    <w:rsid w:val="002434C1"/>
    <w:rsid w:val="00246C15"/>
    <w:rsid w:val="00255F08"/>
    <w:rsid w:val="0025602A"/>
    <w:rsid w:val="002630CD"/>
    <w:rsid w:val="002657D3"/>
    <w:rsid w:val="00272775"/>
    <w:rsid w:val="00297230"/>
    <w:rsid w:val="002A1CDD"/>
    <w:rsid w:val="002A3BDE"/>
    <w:rsid w:val="002A64E5"/>
    <w:rsid w:val="002B125D"/>
    <w:rsid w:val="002B1A6A"/>
    <w:rsid w:val="002B2857"/>
    <w:rsid w:val="002C3B4F"/>
    <w:rsid w:val="002D062D"/>
    <w:rsid w:val="002E11F7"/>
    <w:rsid w:val="002E37D7"/>
    <w:rsid w:val="002E3B74"/>
    <w:rsid w:val="002F0465"/>
    <w:rsid w:val="002F1417"/>
    <w:rsid w:val="00311D2A"/>
    <w:rsid w:val="0031745A"/>
    <w:rsid w:val="003367E3"/>
    <w:rsid w:val="003377A2"/>
    <w:rsid w:val="00341D8C"/>
    <w:rsid w:val="00347B36"/>
    <w:rsid w:val="00347E9C"/>
    <w:rsid w:val="00356B6E"/>
    <w:rsid w:val="00394873"/>
    <w:rsid w:val="003A4192"/>
    <w:rsid w:val="003A4E95"/>
    <w:rsid w:val="003B1BFD"/>
    <w:rsid w:val="003B1F27"/>
    <w:rsid w:val="003C1FD1"/>
    <w:rsid w:val="003C7F47"/>
    <w:rsid w:val="003D6A3F"/>
    <w:rsid w:val="003E26DF"/>
    <w:rsid w:val="003F59D8"/>
    <w:rsid w:val="003F7149"/>
    <w:rsid w:val="00401EF0"/>
    <w:rsid w:val="004121F8"/>
    <w:rsid w:val="0043209A"/>
    <w:rsid w:val="00432BA9"/>
    <w:rsid w:val="0043638C"/>
    <w:rsid w:val="00437AF8"/>
    <w:rsid w:val="004432CC"/>
    <w:rsid w:val="00452850"/>
    <w:rsid w:val="0047353D"/>
    <w:rsid w:val="00483E7B"/>
    <w:rsid w:val="004861D7"/>
    <w:rsid w:val="00493887"/>
    <w:rsid w:val="004A7886"/>
    <w:rsid w:val="004B6E9B"/>
    <w:rsid w:val="004D0B72"/>
    <w:rsid w:val="004F7559"/>
    <w:rsid w:val="005242DC"/>
    <w:rsid w:val="005266AD"/>
    <w:rsid w:val="0053450C"/>
    <w:rsid w:val="00553CC9"/>
    <w:rsid w:val="005559D0"/>
    <w:rsid w:val="00565674"/>
    <w:rsid w:val="00571973"/>
    <w:rsid w:val="00574334"/>
    <w:rsid w:val="00576D48"/>
    <w:rsid w:val="005859FF"/>
    <w:rsid w:val="005913E8"/>
    <w:rsid w:val="00595CFE"/>
    <w:rsid w:val="005B132F"/>
    <w:rsid w:val="005C0EB0"/>
    <w:rsid w:val="005C48EC"/>
    <w:rsid w:val="005C5A42"/>
    <w:rsid w:val="005F0382"/>
    <w:rsid w:val="005F5615"/>
    <w:rsid w:val="00611A62"/>
    <w:rsid w:val="00620327"/>
    <w:rsid w:val="00633A36"/>
    <w:rsid w:val="00634AFD"/>
    <w:rsid w:val="00635135"/>
    <w:rsid w:val="00640135"/>
    <w:rsid w:val="006434BF"/>
    <w:rsid w:val="00651704"/>
    <w:rsid w:val="0065334F"/>
    <w:rsid w:val="006564CF"/>
    <w:rsid w:val="006619F9"/>
    <w:rsid w:val="006636A7"/>
    <w:rsid w:val="00667807"/>
    <w:rsid w:val="006749C8"/>
    <w:rsid w:val="0068295A"/>
    <w:rsid w:val="006A1928"/>
    <w:rsid w:val="006A75BD"/>
    <w:rsid w:val="006B7BF9"/>
    <w:rsid w:val="006C2864"/>
    <w:rsid w:val="006D151F"/>
    <w:rsid w:val="006E1842"/>
    <w:rsid w:val="006F6E64"/>
    <w:rsid w:val="007026CE"/>
    <w:rsid w:val="00702CAB"/>
    <w:rsid w:val="00711AB5"/>
    <w:rsid w:val="007201B2"/>
    <w:rsid w:val="00722091"/>
    <w:rsid w:val="0072318E"/>
    <w:rsid w:val="00725FE7"/>
    <w:rsid w:val="00733E01"/>
    <w:rsid w:val="007361AA"/>
    <w:rsid w:val="00740BBD"/>
    <w:rsid w:val="007431A6"/>
    <w:rsid w:val="00743BBB"/>
    <w:rsid w:val="00756E3E"/>
    <w:rsid w:val="0079083B"/>
    <w:rsid w:val="007A7772"/>
    <w:rsid w:val="007B0B7E"/>
    <w:rsid w:val="007B0CBE"/>
    <w:rsid w:val="007B4669"/>
    <w:rsid w:val="007D0F0C"/>
    <w:rsid w:val="007E205F"/>
    <w:rsid w:val="007E2EB5"/>
    <w:rsid w:val="00821DFE"/>
    <w:rsid w:val="0082337C"/>
    <w:rsid w:val="0083435D"/>
    <w:rsid w:val="00836098"/>
    <w:rsid w:val="0084706B"/>
    <w:rsid w:val="00851A8F"/>
    <w:rsid w:val="008528F2"/>
    <w:rsid w:val="0085409C"/>
    <w:rsid w:val="00856BBA"/>
    <w:rsid w:val="00863048"/>
    <w:rsid w:val="0086397A"/>
    <w:rsid w:val="00865869"/>
    <w:rsid w:val="008752E1"/>
    <w:rsid w:val="00877F20"/>
    <w:rsid w:val="00880812"/>
    <w:rsid w:val="00884344"/>
    <w:rsid w:val="00890073"/>
    <w:rsid w:val="00893BDA"/>
    <w:rsid w:val="008B5DF4"/>
    <w:rsid w:val="008C32F0"/>
    <w:rsid w:val="008C3BCD"/>
    <w:rsid w:val="008D0EE9"/>
    <w:rsid w:val="008E17C7"/>
    <w:rsid w:val="008F48B8"/>
    <w:rsid w:val="008F6B83"/>
    <w:rsid w:val="00903FF6"/>
    <w:rsid w:val="00912437"/>
    <w:rsid w:val="00925FEA"/>
    <w:rsid w:val="00936CB3"/>
    <w:rsid w:val="00942BC8"/>
    <w:rsid w:val="00943643"/>
    <w:rsid w:val="0094516C"/>
    <w:rsid w:val="00945A2F"/>
    <w:rsid w:val="0095627F"/>
    <w:rsid w:val="00985FFD"/>
    <w:rsid w:val="009A0768"/>
    <w:rsid w:val="009B7E8C"/>
    <w:rsid w:val="009C326C"/>
    <w:rsid w:val="009D27A1"/>
    <w:rsid w:val="009D5AF8"/>
    <w:rsid w:val="009D5D4E"/>
    <w:rsid w:val="009D6236"/>
    <w:rsid w:val="009E65D7"/>
    <w:rsid w:val="009F00B5"/>
    <w:rsid w:val="009F1A4F"/>
    <w:rsid w:val="00A136FF"/>
    <w:rsid w:val="00A13E0D"/>
    <w:rsid w:val="00A270B2"/>
    <w:rsid w:val="00A33F4A"/>
    <w:rsid w:val="00A43DAC"/>
    <w:rsid w:val="00A442DB"/>
    <w:rsid w:val="00A471D1"/>
    <w:rsid w:val="00A50702"/>
    <w:rsid w:val="00A50E9A"/>
    <w:rsid w:val="00A53F13"/>
    <w:rsid w:val="00A5565C"/>
    <w:rsid w:val="00A60668"/>
    <w:rsid w:val="00A63D28"/>
    <w:rsid w:val="00A71F40"/>
    <w:rsid w:val="00A7416E"/>
    <w:rsid w:val="00A80F4E"/>
    <w:rsid w:val="00A824D9"/>
    <w:rsid w:val="00A82B14"/>
    <w:rsid w:val="00A87782"/>
    <w:rsid w:val="00A95351"/>
    <w:rsid w:val="00AA695A"/>
    <w:rsid w:val="00AA7208"/>
    <w:rsid w:val="00AA7D6B"/>
    <w:rsid w:val="00AB2D71"/>
    <w:rsid w:val="00AB3119"/>
    <w:rsid w:val="00AB5668"/>
    <w:rsid w:val="00AC460E"/>
    <w:rsid w:val="00AD27B4"/>
    <w:rsid w:val="00AD3CE8"/>
    <w:rsid w:val="00AD782A"/>
    <w:rsid w:val="00AE75A5"/>
    <w:rsid w:val="00AF0A21"/>
    <w:rsid w:val="00B013BF"/>
    <w:rsid w:val="00B01B36"/>
    <w:rsid w:val="00B21572"/>
    <w:rsid w:val="00B25AB0"/>
    <w:rsid w:val="00B25E76"/>
    <w:rsid w:val="00B46D2F"/>
    <w:rsid w:val="00B5089A"/>
    <w:rsid w:val="00B52EE3"/>
    <w:rsid w:val="00B64B49"/>
    <w:rsid w:val="00B67BE7"/>
    <w:rsid w:val="00B76509"/>
    <w:rsid w:val="00B915D4"/>
    <w:rsid w:val="00BA031C"/>
    <w:rsid w:val="00BC4185"/>
    <w:rsid w:val="00BC5D4D"/>
    <w:rsid w:val="00BD458D"/>
    <w:rsid w:val="00BD6B2E"/>
    <w:rsid w:val="00BE087D"/>
    <w:rsid w:val="00BE0EB7"/>
    <w:rsid w:val="00BE2282"/>
    <w:rsid w:val="00BF62B0"/>
    <w:rsid w:val="00C12CC4"/>
    <w:rsid w:val="00C13868"/>
    <w:rsid w:val="00C25F3A"/>
    <w:rsid w:val="00C33D35"/>
    <w:rsid w:val="00C34B6A"/>
    <w:rsid w:val="00C464CB"/>
    <w:rsid w:val="00C53952"/>
    <w:rsid w:val="00C647BE"/>
    <w:rsid w:val="00C7612A"/>
    <w:rsid w:val="00CA12B9"/>
    <w:rsid w:val="00CA48C1"/>
    <w:rsid w:val="00CC1810"/>
    <w:rsid w:val="00CD0D42"/>
    <w:rsid w:val="00CD37B7"/>
    <w:rsid w:val="00CD3D91"/>
    <w:rsid w:val="00CD53C2"/>
    <w:rsid w:val="00CD5696"/>
    <w:rsid w:val="00CE060C"/>
    <w:rsid w:val="00CE4D5D"/>
    <w:rsid w:val="00CF0968"/>
    <w:rsid w:val="00CF33AC"/>
    <w:rsid w:val="00CF4F61"/>
    <w:rsid w:val="00D03B73"/>
    <w:rsid w:val="00D116D4"/>
    <w:rsid w:val="00D136E4"/>
    <w:rsid w:val="00D17667"/>
    <w:rsid w:val="00D20A57"/>
    <w:rsid w:val="00D2151A"/>
    <w:rsid w:val="00D2626D"/>
    <w:rsid w:val="00D40F69"/>
    <w:rsid w:val="00D42CB8"/>
    <w:rsid w:val="00D532EF"/>
    <w:rsid w:val="00D56AAD"/>
    <w:rsid w:val="00D62713"/>
    <w:rsid w:val="00D728EE"/>
    <w:rsid w:val="00D72E48"/>
    <w:rsid w:val="00D93BFA"/>
    <w:rsid w:val="00DB58C2"/>
    <w:rsid w:val="00DC54EA"/>
    <w:rsid w:val="00DC6550"/>
    <w:rsid w:val="00DE3176"/>
    <w:rsid w:val="00DE35C1"/>
    <w:rsid w:val="00DE3667"/>
    <w:rsid w:val="00DE4912"/>
    <w:rsid w:val="00DE4AEB"/>
    <w:rsid w:val="00DE52AC"/>
    <w:rsid w:val="00DE57BA"/>
    <w:rsid w:val="00E0659A"/>
    <w:rsid w:val="00E10D0F"/>
    <w:rsid w:val="00E16257"/>
    <w:rsid w:val="00E3442A"/>
    <w:rsid w:val="00E4225A"/>
    <w:rsid w:val="00E477B6"/>
    <w:rsid w:val="00E500FC"/>
    <w:rsid w:val="00E53D54"/>
    <w:rsid w:val="00E54264"/>
    <w:rsid w:val="00E549AB"/>
    <w:rsid w:val="00E6658E"/>
    <w:rsid w:val="00E72080"/>
    <w:rsid w:val="00E85FAF"/>
    <w:rsid w:val="00E911D0"/>
    <w:rsid w:val="00E9649C"/>
    <w:rsid w:val="00EA1050"/>
    <w:rsid w:val="00EC41F1"/>
    <w:rsid w:val="00ED3533"/>
    <w:rsid w:val="00EE5AAA"/>
    <w:rsid w:val="00EF175B"/>
    <w:rsid w:val="00EF59E4"/>
    <w:rsid w:val="00F176AD"/>
    <w:rsid w:val="00F236E5"/>
    <w:rsid w:val="00F27445"/>
    <w:rsid w:val="00F27505"/>
    <w:rsid w:val="00F3091A"/>
    <w:rsid w:val="00F52C10"/>
    <w:rsid w:val="00F53BFB"/>
    <w:rsid w:val="00F62B5B"/>
    <w:rsid w:val="00F63438"/>
    <w:rsid w:val="00F6697B"/>
    <w:rsid w:val="00F73E6C"/>
    <w:rsid w:val="00F73F7A"/>
    <w:rsid w:val="00F86671"/>
    <w:rsid w:val="00F931FF"/>
    <w:rsid w:val="00FA489C"/>
    <w:rsid w:val="00FA4DBF"/>
    <w:rsid w:val="00FA57A2"/>
    <w:rsid w:val="00FB10BB"/>
    <w:rsid w:val="00FB17D0"/>
    <w:rsid w:val="00FB19A0"/>
    <w:rsid w:val="00FC07DE"/>
    <w:rsid w:val="00FC4198"/>
    <w:rsid w:val="00FD09A9"/>
    <w:rsid w:val="00FD2D0A"/>
    <w:rsid w:val="00FE047E"/>
    <w:rsid w:val="00FF3C6F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9BB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A031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A031C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BA03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A031C"/>
    <w:rPr>
      <w:noProof/>
    </w:rPr>
  </w:style>
  <w:style w:type="character" w:styleId="Sidetall">
    <w:name w:val="page number"/>
    <w:basedOn w:val="Standardskriftforavsnitt"/>
    <w:uiPriority w:val="99"/>
    <w:semiHidden/>
    <w:unhideWhenUsed/>
    <w:rsid w:val="00BA031C"/>
  </w:style>
  <w:style w:type="paragraph" w:styleId="Fotnotetekst">
    <w:name w:val="footnote text"/>
    <w:basedOn w:val="Normal"/>
    <w:link w:val="FotnotetekstTegn"/>
    <w:uiPriority w:val="99"/>
    <w:unhideWhenUsed/>
    <w:rsid w:val="00936CB3"/>
  </w:style>
  <w:style w:type="character" w:customStyle="1" w:styleId="FotnotetekstTegn">
    <w:name w:val="Fotnotetekst Tegn"/>
    <w:basedOn w:val="Standardskriftforavsnitt"/>
    <w:link w:val="Fotnotetekst"/>
    <w:uiPriority w:val="99"/>
    <w:rsid w:val="00936CB3"/>
    <w:rPr>
      <w:noProof/>
    </w:rPr>
  </w:style>
  <w:style w:type="character" w:styleId="Fotnotereferanse">
    <w:name w:val="footnote reference"/>
    <w:basedOn w:val="Standardskriftforavsnitt"/>
    <w:uiPriority w:val="99"/>
    <w:unhideWhenUsed/>
    <w:rsid w:val="00936CB3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CF0968"/>
    <w:rPr>
      <w:color w:val="0000FF" w:themeColor="hyperlink"/>
      <w:u w:val="single"/>
    </w:rPr>
  </w:style>
  <w:style w:type="character" w:customStyle="1" w:styleId="watch-title">
    <w:name w:val="watch-title"/>
    <w:basedOn w:val="Standardskriftforavsnitt"/>
    <w:rsid w:val="00CF0968"/>
  </w:style>
  <w:style w:type="paragraph" w:styleId="Listeavsnitt">
    <w:name w:val="List Paragraph"/>
    <w:basedOn w:val="Normal"/>
    <w:uiPriority w:val="34"/>
    <w:qFormat/>
    <w:rsid w:val="006E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lemartinmoen.com/transhumanismens-tidsalder/" TargetMode="External"/><Relationship Id="rId12" Type="http://schemas.openxmlformats.org/officeDocument/2006/relationships/hyperlink" Target="https://www.youtube.com/watch?v=bTMS9y8OVuY" TargetMode="External"/><Relationship Id="rId13" Type="http://schemas.openxmlformats.org/officeDocument/2006/relationships/hyperlink" Target="https://en.wikipedia.org/wiki/Transhumanis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esteforeldreaksjonen.no/?p=27078" TargetMode="External"/><Relationship Id="rId8" Type="http://schemas.openxmlformats.org/officeDocument/2006/relationships/hyperlink" Target="http://www.vl.no/2.616/ateistene-som-tror-p%C3%A5-evig-liv-1.85108" TargetMode="External"/><Relationship Id="rId9" Type="http://schemas.openxmlformats.org/officeDocument/2006/relationships/hyperlink" Target="http://www.vl.no/2.616/transhumanismen-er-menneskefiendtlig-%C3%B8nsketenkning-1.85132" TargetMode="External"/><Relationship Id="rId10" Type="http://schemas.openxmlformats.org/officeDocument/2006/relationships/hyperlink" Target="https://human.no/nyheter/2016/april/kraftig-okning-blant-ikke-troende-i-norge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steforeldreaksjonen.no/?p=2707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1881</Words>
  <Characters>9972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Idunn Victoria</dc:creator>
  <cp:lastModifiedBy>Thor Steinar Grødal</cp:lastModifiedBy>
  <cp:revision>4</cp:revision>
  <dcterms:created xsi:type="dcterms:W3CDTF">2016-05-06T11:07:00Z</dcterms:created>
  <dcterms:modified xsi:type="dcterms:W3CDTF">2016-06-02T19:42:00Z</dcterms:modified>
</cp:coreProperties>
</file>